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16C0" w14:textId="178C16F0" w:rsidR="001805E7" w:rsidRPr="001C2FFE" w:rsidRDefault="001805E7" w:rsidP="00A172C5">
      <w:pPr>
        <w:spacing w:after="0" w:line="240" w:lineRule="auto"/>
        <w:jc w:val="center"/>
        <w:rPr>
          <w:b/>
          <w:bCs/>
          <w:sz w:val="32"/>
          <w:szCs w:val="32"/>
          <w:lang w:val="fr-CA"/>
        </w:rPr>
      </w:pPr>
      <w:r w:rsidRPr="001C2FFE">
        <w:rPr>
          <w:b/>
          <w:bCs/>
          <w:sz w:val="32"/>
          <w:szCs w:val="32"/>
          <w:lang w:val="fr-CA"/>
        </w:rPr>
        <w:t>S</w:t>
      </w:r>
      <w:r w:rsidR="001C2FFE">
        <w:rPr>
          <w:b/>
          <w:bCs/>
          <w:sz w:val="32"/>
          <w:szCs w:val="32"/>
          <w:lang w:val="fr-CA"/>
        </w:rPr>
        <w:t>ERVITUDES</w:t>
      </w:r>
      <w:r w:rsidRPr="001C2FFE">
        <w:rPr>
          <w:b/>
          <w:bCs/>
          <w:sz w:val="32"/>
          <w:szCs w:val="32"/>
          <w:lang w:val="fr-CA"/>
        </w:rPr>
        <w:t xml:space="preserve"> </w:t>
      </w:r>
      <w:r w:rsidR="006E22B1">
        <w:rPr>
          <w:b/>
          <w:bCs/>
          <w:sz w:val="32"/>
          <w:szCs w:val="32"/>
          <w:lang w:val="fr-CA"/>
        </w:rPr>
        <w:t>ACSQ</w:t>
      </w:r>
    </w:p>
    <w:p w14:paraId="63AE36A7" w14:textId="77777777" w:rsidR="00A172C5" w:rsidRPr="00A172C5" w:rsidRDefault="00A172C5" w:rsidP="00A172C5">
      <w:pPr>
        <w:spacing w:after="0" w:line="240" w:lineRule="auto"/>
        <w:jc w:val="center"/>
        <w:rPr>
          <w:lang w:val="fr-CA"/>
        </w:rPr>
      </w:pPr>
    </w:p>
    <w:p w14:paraId="7507CF83" w14:textId="668262D6" w:rsidR="001805E7" w:rsidRPr="00A172C5" w:rsidRDefault="001805E7" w:rsidP="001805E7">
      <w:pPr>
        <w:pStyle w:val="Paragraphedeliste"/>
        <w:numPr>
          <w:ilvl w:val="0"/>
          <w:numId w:val="1"/>
        </w:numPr>
        <w:rPr>
          <w:b/>
          <w:bCs/>
          <w:lang w:val="fr-CA"/>
        </w:rPr>
      </w:pPr>
      <w:r w:rsidRPr="00A172C5">
        <w:rPr>
          <w:b/>
          <w:bCs/>
          <w:lang w:val="fr-CA"/>
        </w:rPr>
        <w:t>Servitude de passage</w:t>
      </w:r>
    </w:p>
    <w:p w14:paraId="642E4C06" w14:textId="0A84FFDA" w:rsidR="001805E7" w:rsidRPr="00770A4E" w:rsidRDefault="00903F60" w:rsidP="00770A4E">
      <w:pPr>
        <w:rPr>
          <w:lang w:val="fr-CA"/>
        </w:rPr>
      </w:pPr>
      <w:r w:rsidRPr="00770A4E">
        <w:rPr>
          <w:lang w:val="fr-CA"/>
        </w:rPr>
        <w:t>Son assiette est-elle définie</w:t>
      </w:r>
      <w:r w:rsidR="0079340F">
        <w:rPr>
          <w:lang w:val="fr-CA"/>
        </w:rPr>
        <w:t xml:space="preserve"> dans un plan d’arpentage</w:t>
      </w:r>
      <w:r w:rsidRPr="00770A4E">
        <w:rPr>
          <w:lang w:val="fr-CA"/>
        </w:rPr>
        <w:t xml:space="preserve">? </w:t>
      </w:r>
    </w:p>
    <w:p w14:paraId="4B268483" w14:textId="5CF0709C" w:rsidR="00903F60" w:rsidRDefault="00903F60" w:rsidP="00974372">
      <w:pPr>
        <w:pStyle w:val="Paragraphedeliste"/>
        <w:numPr>
          <w:ilvl w:val="0"/>
          <w:numId w:val="9"/>
        </w:numPr>
        <w:rPr>
          <w:lang w:val="fr-CA"/>
        </w:rPr>
      </w:pPr>
      <w:r>
        <w:rPr>
          <w:lang w:val="fr-CA"/>
        </w:rPr>
        <w:t>OUI : aucune action requise</w:t>
      </w:r>
    </w:p>
    <w:p w14:paraId="67B5F687" w14:textId="0C4DC104" w:rsidR="00903F60" w:rsidRPr="00903F60" w:rsidRDefault="00903F60" w:rsidP="00974372">
      <w:pPr>
        <w:pStyle w:val="Paragraphedeliste"/>
        <w:numPr>
          <w:ilvl w:val="0"/>
          <w:numId w:val="9"/>
        </w:numPr>
        <w:spacing w:after="0" w:line="240" w:lineRule="auto"/>
        <w:rPr>
          <w:lang w:val="fr-CA"/>
        </w:rPr>
      </w:pPr>
      <w:r w:rsidRPr="00903F60">
        <w:rPr>
          <w:lang w:val="fr-CA"/>
        </w:rPr>
        <w:t>NON </w:t>
      </w:r>
    </w:p>
    <w:p w14:paraId="232F3C69" w14:textId="565FAFC8" w:rsidR="00903F60" w:rsidRPr="00974372" w:rsidRDefault="00974372" w:rsidP="00974372">
      <w:pPr>
        <w:spacing w:after="0" w:line="240" w:lineRule="auto"/>
        <w:ind w:left="1440"/>
        <w:rPr>
          <w:lang w:val="fr-CA"/>
        </w:rPr>
      </w:pPr>
      <w:r w:rsidRPr="00974372">
        <w:rPr>
          <w:lang w:val="fr-CA"/>
        </w:rPr>
        <w:t>→</w:t>
      </w:r>
      <w:r w:rsidR="00903F60" w:rsidRPr="00974372">
        <w:rPr>
          <w:lang w:val="fr-CA"/>
        </w:rPr>
        <w:t>Si elle est sur un chemin existant : produire un shapefile</w:t>
      </w:r>
      <w:r w:rsidR="00D03719" w:rsidRPr="00974372">
        <w:rPr>
          <w:lang w:val="fr-CA"/>
        </w:rPr>
        <w:t xml:space="preserve"> (polygone)</w:t>
      </w:r>
      <w:r w:rsidR="00D42C9B">
        <w:rPr>
          <w:lang w:val="fr-CA"/>
        </w:rPr>
        <w:t xml:space="preserve"> et</w:t>
      </w:r>
      <w:r w:rsidR="00501459">
        <w:rPr>
          <w:lang w:val="fr-CA"/>
        </w:rPr>
        <w:t xml:space="preserve"> </w:t>
      </w:r>
      <w:r w:rsidR="00903F60" w:rsidRPr="00974372">
        <w:rPr>
          <w:lang w:val="fr-CA"/>
        </w:rPr>
        <w:t xml:space="preserve">une carte </w:t>
      </w:r>
      <w:r w:rsidR="00501459">
        <w:rPr>
          <w:lang w:val="fr-CA"/>
        </w:rPr>
        <w:t>du chemin en question</w:t>
      </w:r>
    </w:p>
    <w:p w14:paraId="1689C1D2" w14:textId="07AA5AAD" w:rsidR="00903F60" w:rsidRPr="00974372" w:rsidRDefault="00974372" w:rsidP="00974372">
      <w:pPr>
        <w:spacing w:after="0" w:line="240" w:lineRule="auto"/>
        <w:ind w:left="1440"/>
        <w:rPr>
          <w:lang w:val="fr-CA"/>
        </w:rPr>
      </w:pPr>
      <w:r w:rsidRPr="00974372">
        <w:rPr>
          <w:lang w:val="fr-CA"/>
        </w:rPr>
        <w:t>→</w:t>
      </w:r>
      <w:r w:rsidR="00903F60" w:rsidRPr="00974372">
        <w:rPr>
          <w:lang w:val="fr-CA"/>
        </w:rPr>
        <w:t xml:space="preserve">Si elle n’est pas sur un chemin existant : </w:t>
      </w:r>
      <w:r w:rsidR="00D03719" w:rsidRPr="00974372">
        <w:rPr>
          <w:lang w:val="fr-CA"/>
        </w:rPr>
        <w:t>proposer une emprise en produisant un shapefile (polygone), une carte et une *lettre. La lettre devra spécifier que si l’emprise devait changer, le MELCC</w:t>
      </w:r>
      <w:r w:rsidR="006E22B1">
        <w:rPr>
          <w:lang w:val="fr-CA"/>
        </w:rPr>
        <w:t>FP</w:t>
      </w:r>
      <w:r w:rsidR="00D03719" w:rsidRPr="00974372">
        <w:rPr>
          <w:lang w:val="fr-CA"/>
        </w:rPr>
        <w:t xml:space="preserve"> devra</w:t>
      </w:r>
      <w:r w:rsidR="00717C29">
        <w:rPr>
          <w:lang w:val="fr-CA"/>
        </w:rPr>
        <w:t xml:space="preserve"> préalablement autoriser ce changement</w:t>
      </w:r>
      <w:r w:rsidR="00D03719" w:rsidRPr="00974372">
        <w:rPr>
          <w:lang w:val="fr-CA"/>
        </w:rPr>
        <w:t xml:space="preserve">. </w:t>
      </w:r>
    </w:p>
    <w:p w14:paraId="0736A0F3" w14:textId="7318F3EC" w:rsidR="00D46142" w:rsidRDefault="00D46142" w:rsidP="00D353A6">
      <w:pPr>
        <w:ind w:left="1080"/>
        <w:jc w:val="right"/>
        <w:rPr>
          <w:i/>
          <w:iCs/>
          <w:sz w:val="16"/>
          <w:szCs w:val="16"/>
          <w:lang w:val="fr-CA"/>
        </w:rPr>
      </w:pPr>
      <w:r w:rsidRPr="00D46142">
        <w:rPr>
          <w:i/>
          <w:iCs/>
          <w:sz w:val="16"/>
          <w:szCs w:val="16"/>
          <w:lang w:val="fr-CA"/>
        </w:rPr>
        <w:t>*Voir modèle de lettre de servitude à la page 2</w:t>
      </w:r>
    </w:p>
    <w:p w14:paraId="6BCC9CC2" w14:textId="77777777" w:rsidR="00E36187" w:rsidRPr="00E36187" w:rsidRDefault="00E36187" w:rsidP="00E36187">
      <w:pPr>
        <w:rPr>
          <w:sz w:val="16"/>
          <w:szCs w:val="16"/>
          <w:lang w:val="fr-CA"/>
        </w:rPr>
      </w:pPr>
    </w:p>
    <w:p w14:paraId="76EDA2C8" w14:textId="758E46BD" w:rsidR="001805E7" w:rsidRDefault="001805E7" w:rsidP="001805E7">
      <w:pPr>
        <w:pStyle w:val="Paragraphedeliste"/>
        <w:numPr>
          <w:ilvl w:val="0"/>
          <w:numId w:val="1"/>
        </w:numPr>
        <w:rPr>
          <w:b/>
          <w:bCs/>
          <w:lang w:val="fr-CA"/>
        </w:rPr>
      </w:pPr>
      <w:r w:rsidRPr="00A172C5">
        <w:rPr>
          <w:b/>
          <w:bCs/>
          <w:lang w:val="fr-CA"/>
        </w:rPr>
        <w:t>Servitude de puisage d’eau</w:t>
      </w:r>
      <w:r w:rsidR="00E36187">
        <w:rPr>
          <w:b/>
          <w:bCs/>
          <w:lang w:val="fr-CA"/>
        </w:rPr>
        <w:t>, d’aqueduc ou de drainage</w:t>
      </w:r>
    </w:p>
    <w:p w14:paraId="69C54374" w14:textId="7DDB0549" w:rsidR="00A172C5" w:rsidRPr="00770A4E" w:rsidRDefault="00A172C5" w:rsidP="00770A4E">
      <w:pPr>
        <w:rPr>
          <w:lang w:val="fr-CA"/>
        </w:rPr>
      </w:pPr>
      <w:r w:rsidRPr="00770A4E">
        <w:rPr>
          <w:lang w:val="fr-CA"/>
        </w:rPr>
        <w:t>Son assiette est-elle définie</w:t>
      </w:r>
      <w:r w:rsidR="0079340F">
        <w:rPr>
          <w:lang w:val="fr-CA"/>
        </w:rPr>
        <w:t xml:space="preserve"> dans un plan d’arpentage</w:t>
      </w:r>
      <w:r w:rsidRPr="00770A4E">
        <w:rPr>
          <w:lang w:val="fr-CA"/>
        </w:rPr>
        <w:t xml:space="preserve">? </w:t>
      </w:r>
    </w:p>
    <w:p w14:paraId="4FB9B106" w14:textId="5A800873" w:rsidR="00A172C5" w:rsidRPr="00974372" w:rsidRDefault="00A172C5" w:rsidP="00974372">
      <w:pPr>
        <w:pStyle w:val="Paragraphedeliste"/>
        <w:numPr>
          <w:ilvl w:val="0"/>
          <w:numId w:val="10"/>
        </w:numPr>
        <w:spacing w:after="0" w:line="240" w:lineRule="auto"/>
        <w:rPr>
          <w:lang w:val="fr-CA"/>
        </w:rPr>
      </w:pPr>
      <w:r w:rsidRPr="00974372">
        <w:rPr>
          <w:lang w:val="fr-CA"/>
        </w:rPr>
        <w:t>OUI : aucune action requise</w:t>
      </w:r>
    </w:p>
    <w:p w14:paraId="026E83E9" w14:textId="61DBD3E8" w:rsidR="00A172C5" w:rsidRPr="00974372" w:rsidRDefault="00A172C5" w:rsidP="00974372">
      <w:pPr>
        <w:pStyle w:val="Paragraphedeliste"/>
        <w:numPr>
          <w:ilvl w:val="0"/>
          <w:numId w:val="10"/>
        </w:numPr>
        <w:spacing w:after="0" w:line="240" w:lineRule="auto"/>
        <w:rPr>
          <w:lang w:val="fr-CA"/>
        </w:rPr>
      </w:pPr>
      <w:r w:rsidRPr="00974372">
        <w:rPr>
          <w:lang w:val="fr-CA"/>
        </w:rPr>
        <w:t>NON </w:t>
      </w:r>
    </w:p>
    <w:p w14:paraId="3E55846E" w14:textId="43FBA49D" w:rsidR="001805E7" w:rsidRPr="00A172C5" w:rsidRDefault="00974372" w:rsidP="00974372">
      <w:pPr>
        <w:pStyle w:val="Paragraphedeliste"/>
        <w:ind w:left="1800"/>
        <w:rPr>
          <w:lang w:val="fr-CA"/>
        </w:rPr>
      </w:pPr>
      <w:r>
        <w:rPr>
          <w:lang w:val="fr-CA"/>
        </w:rPr>
        <w:t>→</w:t>
      </w:r>
      <w:r w:rsidR="001805E7" w:rsidRPr="00A172C5">
        <w:rPr>
          <w:lang w:val="fr-CA"/>
        </w:rPr>
        <w:t>Délimiter la portion du droit de puisage d’eau y compris le couloir de canalisation</w:t>
      </w:r>
    </w:p>
    <w:p w14:paraId="7B03765A" w14:textId="430D82F8" w:rsidR="001805E7" w:rsidRPr="00974372" w:rsidRDefault="00974372" w:rsidP="001C2FFE">
      <w:pPr>
        <w:pStyle w:val="Paragraphedeliste"/>
        <w:spacing w:after="0" w:line="240" w:lineRule="auto"/>
        <w:ind w:left="2160"/>
        <w:jc w:val="both"/>
        <w:rPr>
          <w:lang w:val="fr-CA"/>
        </w:rPr>
      </w:pPr>
      <w:r>
        <w:rPr>
          <w:lang w:val="fr-CA"/>
        </w:rPr>
        <w:t>-</w:t>
      </w:r>
      <w:r w:rsidR="001805E7" w:rsidRPr="00974372">
        <w:rPr>
          <w:lang w:val="fr-CA"/>
        </w:rPr>
        <w:t xml:space="preserve">Avant la signature : délimiter avec un shapefile l’assiette et rédiger une </w:t>
      </w:r>
      <w:r w:rsidR="001C2FFE">
        <w:rPr>
          <w:lang w:val="fr-CA"/>
        </w:rPr>
        <w:t>*</w:t>
      </w:r>
      <w:r w:rsidR="001805E7" w:rsidRPr="00974372">
        <w:rPr>
          <w:lang w:val="fr-CA"/>
        </w:rPr>
        <w:t xml:space="preserve">lettre s’engageant </w:t>
      </w:r>
      <w:r w:rsidR="00D46142" w:rsidRPr="00974372">
        <w:rPr>
          <w:lang w:val="fr-CA"/>
        </w:rPr>
        <w:t>à</w:t>
      </w:r>
      <w:r w:rsidR="001805E7" w:rsidRPr="00974372">
        <w:rPr>
          <w:lang w:val="fr-CA"/>
        </w:rPr>
        <w:t xml:space="preserve"> délimiter</w:t>
      </w:r>
      <w:r w:rsidR="00717C29">
        <w:rPr>
          <w:lang w:val="fr-CA"/>
        </w:rPr>
        <w:t xml:space="preserve">, par le biais d’un </w:t>
      </w:r>
      <w:r w:rsidR="00717C29" w:rsidRPr="00717C29">
        <w:rPr>
          <w:lang w:val="fr-CA"/>
        </w:rPr>
        <w:t xml:space="preserve">plan et </w:t>
      </w:r>
      <w:r w:rsidR="00717C29">
        <w:rPr>
          <w:lang w:val="fr-CA"/>
        </w:rPr>
        <w:t>d’</w:t>
      </w:r>
      <w:r w:rsidR="00717C29" w:rsidRPr="00717C29">
        <w:rPr>
          <w:lang w:val="fr-CA"/>
        </w:rPr>
        <w:t xml:space="preserve">une description technique d’un arpenteur, accompagné d’un fichier </w:t>
      </w:r>
      <w:proofErr w:type="spellStart"/>
      <w:r w:rsidR="00717C29" w:rsidRPr="00717C29">
        <w:rPr>
          <w:lang w:val="fr-CA"/>
        </w:rPr>
        <w:t>dxf</w:t>
      </w:r>
      <w:proofErr w:type="spellEnd"/>
      <w:r w:rsidR="00717C29" w:rsidRPr="00717C29">
        <w:rPr>
          <w:lang w:val="fr-CA"/>
        </w:rPr>
        <w:t xml:space="preserve">, </w:t>
      </w:r>
      <w:proofErr w:type="spellStart"/>
      <w:r w:rsidR="00717C29" w:rsidRPr="00717C29">
        <w:rPr>
          <w:lang w:val="fr-CA"/>
        </w:rPr>
        <w:t>dgn</w:t>
      </w:r>
      <w:proofErr w:type="spellEnd"/>
      <w:r w:rsidR="00717C29" w:rsidRPr="00717C29">
        <w:rPr>
          <w:lang w:val="fr-CA"/>
        </w:rPr>
        <w:t xml:space="preserve"> ou </w:t>
      </w:r>
      <w:proofErr w:type="spellStart"/>
      <w:r w:rsidR="00717C29" w:rsidRPr="00717C29">
        <w:rPr>
          <w:lang w:val="fr-CA"/>
        </w:rPr>
        <w:t>dwg</w:t>
      </w:r>
      <w:proofErr w:type="spellEnd"/>
      <w:r w:rsidR="00717C29" w:rsidRPr="00717C29">
        <w:rPr>
          <w:lang w:val="fr-CA"/>
        </w:rPr>
        <w:t xml:space="preserve"> fourni par l’arpenteur, </w:t>
      </w:r>
      <w:r w:rsidR="00717C29">
        <w:rPr>
          <w:lang w:val="fr-CA"/>
        </w:rPr>
        <w:t xml:space="preserve">l’assiette de la servitude </w:t>
      </w:r>
      <w:r w:rsidR="001805E7" w:rsidRPr="00974372">
        <w:rPr>
          <w:lang w:val="fr-CA"/>
        </w:rPr>
        <w:t>avant la fin de l’entente</w:t>
      </w:r>
      <w:r w:rsidRPr="00974372">
        <w:rPr>
          <w:lang w:val="fr-CA"/>
        </w:rPr>
        <w:t xml:space="preserve"> </w:t>
      </w:r>
      <w:r w:rsidR="006E22B1">
        <w:rPr>
          <w:lang w:val="fr-CA"/>
        </w:rPr>
        <w:t>ACSQ</w:t>
      </w:r>
      <w:r w:rsidRPr="00974372">
        <w:rPr>
          <w:lang w:val="fr-CA"/>
        </w:rPr>
        <w:t xml:space="preserve"> (mars 202</w:t>
      </w:r>
      <w:r w:rsidR="006E22B1">
        <w:rPr>
          <w:lang w:val="fr-CA"/>
        </w:rPr>
        <w:t>8</w:t>
      </w:r>
      <w:r w:rsidRPr="00974372">
        <w:rPr>
          <w:lang w:val="fr-CA"/>
        </w:rPr>
        <w:t>)</w:t>
      </w:r>
      <w:r w:rsidR="001805E7" w:rsidRPr="00974372">
        <w:rPr>
          <w:lang w:val="fr-CA"/>
        </w:rPr>
        <w:t>.</w:t>
      </w:r>
    </w:p>
    <w:p w14:paraId="74EDE663" w14:textId="7C54FFDF" w:rsidR="006073F4" w:rsidRDefault="00974372" w:rsidP="001C2FFE">
      <w:pPr>
        <w:pStyle w:val="Paragraphedeliste"/>
        <w:spacing w:after="0" w:line="240" w:lineRule="auto"/>
        <w:ind w:left="2160"/>
        <w:jc w:val="both"/>
        <w:rPr>
          <w:lang w:val="fr-CA"/>
        </w:rPr>
      </w:pPr>
      <w:r>
        <w:rPr>
          <w:lang w:val="fr-CA"/>
        </w:rPr>
        <w:t>-</w:t>
      </w:r>
      <w:r w:rsidR="00A172C5" w:rsidRPr="00974372">
        <w:rPr>
          <w:lang w:val="fr-CA"/>
        </w:rPr>
        <w:t xml:space="preserve">Après </w:t>
      </w:r>
      <w:r w:rsidR="0016641A">
        <w:rPr>
          <w:lang w:val="fr-CA"/>
        </w:rPr>
        <w:t>l’approbation éventuelle du projet</w:t>
      </w:r>
      <w:r w:rsidR="00A172C5" w:rsidRPr="00974372">
        <w:rPr>
          <w:lang w:val="fr-CA"/>
        </w:rPr>
        <w:t> </w:t>
      </w:r>
      <w:r w:rsidR="00535976">
        <w:rPr>
          <w:lang w:val="fr-CA"/>
        </w:rPr>
        <w:t xml:space="preserve">et </w:t>
      </w:r>
      <w:r w:rsidR="00535976" w:rsidRPr="00974372">
        <w:rPr>
          <w:lang w:val="fr-CA"/>
        </w:rPr>
        <w:t>la signature</w:t>
      </w:r>
      <w:r w:rsidR="00A172C5" w:rsidRPr="00974372">
        <w:rPr>
          <w:lang w:val="fr-CA"/>
        </w:rPr>
        <w:t>: Faire délimiter l’assiette de la servitude</w:t>
      </w:r>
      <w:r w:rsidRPr="00974372">
        <w:rPr>
          <w:lang w:val="fr-CA"/>
        </w:rPr>
        <w:t xml:space="preserve"> par </w:t>
      </w:r>
      <w:r w:rsidR="00717C29" w:rsidRPr="00717C29">
        <w:rPr>
          <w:lang w:val="fr-CA"/>
        </w:rPr>
        <w:t xml:space="preserve">le biais d’un plan et d’une description technique d’un arpenteur, accompagné d’un fichier </w:t>
      </w:r>
      <w:proofErr w:type="spellStart"/>
      <w:r w:rsidR="00717C29" w:rsidRPr="00717C29">
        <w:rPr>
          <w:lang w:val="fr-CA"/>
        </w:rPr>
        <w:t>dxf</w:t>
      </w:r>
      <w:proofErr w:type="spellEnd"/>
      <w:r w:rsidR="00717C29" w:rsidRPr="00717C29">
        <w:rPr>
          <w:lang w:val="fr-CA"/>
        </w:rPr>
        <w:t xml:space="preserve">, </w:t>
      </w:r>
      <w:proofErr w:type="spellStart"/>
      <w:r w:rsidR="00717C29" w:rsidRPr="00717C29">
        <w:rPr>
          <w:lang w:val="fr-CA"/>
        </w:rPr>
        <w:t>dgn</w:t>
      </w:r>
      <w:proofErr w:type="spellEnd"/>
      <w:r w:rsidR="00717C29" w:rsidRPr="00717C29">
        <w:rPr>
          <w:lang w:val="fr-CA"/>
        </w:rPr>
        <w:t xml:space="preserve"> ou </w:t>
      </w:r>
      <w:proofErr w:type="spellStart"/>
      <w:r w:rsidR="00717C29" w:rsidRPr="00717C29">
        <w:rPr>
          <w:lang w:val="fr-CA"/>
        </w:rPr>
        <w:t>dwg</w:t>
      </w:r>
      <w:proofErr w:type="spellEnd"/>
      <w:r w:rsidR="00717C29" w:rsidRPr="00717C29">
        <w:rPr>
          <w:lang w:val="fr-CA"/>
        </w:rPr>
        <w:t xml:space="preserve"> fourni par l’arpenteur</w:t>
      </w:r>
      <w:r w:rsidR="00717C29" w:rsidRPr="00717C29" w:rsidDel="00717C29">
        <w:rPr>
          <w:lang w:val="fr-CA"/>
        </w:rPr>
        <w:t xml:space="preserve"> </w:t>
      </w:r>
    </w:p>
    <w:p w14:paraId="37D04123" w14:textId="77777777" w:rsidR="001C2FFE" w:rsidRDefault="001C2FFE" w:rsidP="001C2FFE">
      <w:pPr>
        <w:ind w:left="1080"/>
        <w:jc w:val="right"/>
        <w:rPr>
          <w:i/>
          <w:iCs/>
          <w:sz w:val="16"/>
          <w:szCs w:val="16"/>
          <w:lang w:val="fr-CA"/>
        </w:rPr>
      </w:pPr>
      <w:r w:rsidRPr="00D46142">
        <w:rPr>
          <w:i/>
          <w:iCs/>
          <w:sz w:val="16"/>
          <w:szCs w:val="16"/>
          <w:lang w:val="fr-CA"/>
        </w:rPr>
        <w:t>*Voir modèle de lettre de servitude à la page 2</w:t>
      </w:r>
    </w:p>
    <w:p w14:paraId="2171B89C" w14:textId="3E43F751" w:rsidR="006073F4" w:rsidRDefault="006073F4" w:rsidP="006073F4">
      <w:pPr>
        <w:pStyle w:val="Paragraphedeliste"/>
        <w:spacing w:after="0" w:line="240" w:lineRule="auto"/>
        <w:ind w:left="2160"/>
        <w:rPr>
          <w:lang w:val="fr-CA"/>
        </w:rPr>
      </w:pPr>
    </w:p>
    <w:p w14:paraId="5073BB7C" w14:textId="77777777" w:rsidR="00D353A6" w:rsidRDefault="00D353A6" w:rsidP="006073F4">
      <w:pPr>
        <w:pStyle w:val="Paragraphedeliste"/>
        <w:spacing w:after="0" w:line="240" w:lineRule="auto"/>
        <w:ind w:left="2160"/>
        <w:rPr>
          <w:lang w:val="fr-CA"/>
        </w:rPr>
      </w:pPr>
    </w:p>
    <w:p w14:paraId="44528252" w14:textId="65AC637E" w:rsidR="00491276" w:rsidRPr="006073F4" w:rsidRDefault="001805E7" w:rsidP="006073F4">
      <w:pPr>
        <w:pStyle w:val="Paragraphedeliste"/>
        <w:numPr>
          <w:ilvl w:val="0"/>
          <w:numId w:val="1"/>
        </w:numPr>
        <w:spacing w:after="0" w:line="240" w:lineRule="auto"/>
        <w:rPr>
          <w:lang w:val="fr-CA"/>
        </w:rPr>
      </w:pPr>
      <w:r w:rsidRPr="006073F4">
        <w:rPr>
          <w:b/>
          <w:bCs/>
          <w:lang w:val="fr-CA"/>
        </w:rPr>
        <w:t>Servitude d’utilité publique </w:t>
      </w:r>
    </w:p>
    <w:p w14:paraId="7314FE86" w14:textId="6E3CAFA0" w:rsidR="001805E7" w:rsidRDefault="00717C29" w:rsidP="001C2FFE">
      <w:pPr>
        <w:spacing w:after="0" w:line="240" w:lineRule="auto"/>
        <w:jc w:val="both"/>
        <w:rPr>
          <w:lang w:val="fr-CA"/>
        </w:rPr>
      </w:pPr>
      <w:r>
        <w:rPr>
          <w:lang w:val="fr-CA"/>
        </w:rPr>
        <w:t xml:space="preserve">Fournir tout document ou fichier permettant de localiser l’emprise. </w:t>
      </w:r>
      <w:r w:rsidR="007D1AC4">
        <w:rPr>
          <w:lang w:val="fr-CA"/>
        </w:rPr>
        <w:t xml:space="preserve"> En </w:t>
      </w:r>
      <w:r w:rsidR="00535976">
        <w:rPr>
          <w:lang w:val="fr-CA"/>
        </w:rPr>
        <w:t>l’absence de</w:t>
      </w:r>
      <w:r w:rsidR="007D1AC4">
        <w:rPr>
          <w:lang w:val="fr-CA"/>
        </w:rPr>
        <w:t xml:space="preserve"> tels documents s</w:t>
      </w:r>
      <w:r w:rsidR="001805E7" w:rsidRPr="00974372">
        <w:rPr>
          <w:lang w:val="fr-CA"/>
        </w:rPr>
        <w:t>e baser sur ce qui existe sur le terrain</w:t>
      </w:r>
      <w:r w:rsidR="00D46142" w:rsidRPr="00974372">
        <w:rPr>
          <w:lang w:val="fr-CA"/>
        </w:rPr>
        <w:t xml:space="preserve"> (emprise physique)</w:t>
      </w:r>
      <w:r w:rsidR="007D1AC4">
        <w:rPr>
          <w:lang w:val="fr-CA"/>
        </w:rPr>
        <w:t xml:space="preserve"> en précisant si des infrastructures sont déjà présentes ou non sur le terrain (ligne téléphonique, électrique, canalisation de gaz, </w:t>
      </w:r>
      <w:proofErr w:type="spellStart"/>
      <w:r w:rsidR="007D1AC4">
        <w:rPr>
          <w:lang w:val="fr-CA"/>
        </w:rPr>
        <w:t>etc</w:t>
      </w:r>
      <w:proofErr w:type="spellEnd"/>
      <w:r w:rsidR="007D1AC4">
        <w:rPr>
          <w:lang w:val="fr-CA"/>
        </w:rPr>
        <w:t>).</w:t>
      </w:r>
      <w:r w:rsidR="001C2FFE">
        <w:rPr>
          <w:lang w:val="fr-CA"/>
        </w:rPr>
        <w:t xml:space="preserve"> </w:t>
      </w:r>
      <w:r w:rsidR="001805E7" w:rsidRPr="00974372">
        <w:rPr>
          <w:lang w:val="fr-CA"/>
        </w:rPr>
        <w:t>Valider sur le terrain que cela fait moins de 25 % du territoire</w:t>
      </w:r>
      <w:r w:rsidR="001C2FFE">
        <w:rPr>
          <w:lang w:val="fr-CA"/>
        </w:rPr>
        <w:t>.</w:t>
      </w:r>
    </w:p>
    <w:p w14:paraId="73442CB8" w14:textId="19747FFD" w:rsidR="007F3E80" w:rsidRDefault="007F3E80" w:rsidP="00974372">
      <w:pPr>
        <w:spacing w:after="0" w:line="240" w:lineRule="auto"/>
        <w:rPr>
          <w:lang w:val="fr-CA"/>
        </w:rPr>
      </w:pPr>
    </w:p>
    <w:p w14:paraId="78266BA8" w14:textId="77777777" w:rsidR="006073F4" w:rsidRDefault="006073F4" w:rsidP="00974372">
      <w:pPr>
        <w:spacing w:after="0" w:line="240" w:lineRule="auto"/>
        <w:rPr>
          <w:lang w:val="fr-CA"/>
        </w:rPr>
      </w:pPr>
    </w:p>
    <w:p w14:paraId="21BB41DD" w14:textId="6869E7F4" w:rsidR="007F3E80" w:rsidRPr="006073F4" w:rsidRDefault="00531ED5" w:rsidP="00717C29">
      <w:pPr>
        <w:pStyle w:val="Paragraphedeliste"/>
        <w:numPr>
          <w:ilvl w:val="0"/>
          <w:numId w:val="1"/>
        </w:numPr>
        <w:spacing w:after="0" w:line="240" w:lineRule="auto"/>
        <w:rPr>
          <w:lang w:val="fr-CA"/>
        </w:rPr>
      </w:pPr>
      <w:r>
        <w:rPr>
          <w:b/>
          <w:bCs/>
          <w:lang w:val="fr-CA"/>
        </w:rPr>
        <w:t>Servitude de conservation avec d</w:t>
      </w:r>
      <w:r w:rsidR="006073F4" w:rsidRPr="006073F4">
        <w:rPr>
          <w:b/>
          <w:bCs/>
          <w:lang w:val="fr-CA"/>
        </w:rPr>
        <w:t>roits acéricoles :</w:t>
      </w:r>
      <w:r w:rsidR="006073F4" w:rsidRPr="006073F4">
        <w:rPr>
          <w:lang w:val="fr-CA"/>
        </w:rPr>
        <w:t xml:space="preserve"> se baser sur les normes </w:t>
      </w:r>
      <w:r w:rsidR="00717C29">
        <w:rPr>
          <w:lang w:val="fr-CA"/>
        </w:rPr>
        <w:t>figurant au document intitulé « </w:t>
      </w:r>
      <w:r w:rsidR="00717C29" w:rsidRPr="00717C29">
        <w:rPr>
          <w:lang w:val="fr-CA"/>
        </w:rPr>
        <w:t>Critères pris en compte dans le cadre de l’inscription éventuelle de territoires au Registre des aires protégées au Québec</w:t>
      </w:r>
      <w:r w:rsidR="00717C29">
        <w:rPr>
          <w:lang w:val="fr-CA"/>
        </w:rPr>
        <w:t> »</w:t>
      </w:r>
      <w:r w:rsidR="001C2FFE">
        <w:rPr>
          <w:lang w:val="fr-CA"/>
        </w:rPr>
        <w:t>.</w:t>
      </w:r>
      <w:r w:rsidR="00717C29" w:rsidRPr="00717C29">
        <w:rPr>
          <w:lang w:val="fr-CA"/>
        </w:rPr>
        <w:t xml:space="preserve"> </w:t>
      </w:r>
    </w:p>
    <w:p w14:paraId="18B1EE52" w14:textId="6FB278F9" w:rsidR="00A92306" w:rsidRDefault="00A92306" w:rsidP="00974372">
      <w:pPr>
        <w:spacing w:after="0" w:line="240" w:lineRule="auto"/>
        <w:rPr>
          <w:lang w:val="fr-CA"/>
        </w:rPr>
      </w:pPr>
    </w:p>
    <w:p w14:paraId="2CD7E0CB" w14:textId="77777777" w:rsidR="001C2FFE" w:rsidRDefault="001C2FFE" w:rsidP="00974372">
      <w:pPr>
        <w:spacing w:after="0" w:line="240" w:lineRule="auto"/>
        <w:rPr>
          <w:lang w:val="fr-CA"/>
        </w:rPr>
      </w:pPr>
    </w:p>
    <w:p w14:paraId="53CCC7AF" w14:textId="77777777" w:rsidR="00535976" w:rsidRDefault="00A92306">
      <w:pPr>
        <w:spacing w:after="0" w:line="240" w:lineRule="auto"/>
        <w:jc w:val="both"/>
        <w:rPr>
          <w:lang w:val="fr-CA"/>
        </w:rPr>
      </w:pPr>
      <w:r w:rsidRPr="001C2FFE">
        <w:rPr>
          <w:b/>
          <w:u w:val="single"/>
          <w:lang w:val="fr-CA"/>
        </w:rPr>
        <w:t>N.B</w:t>
      </w:r>
      <w:r w:rsidRPr="00A92306">
        <w:rPr>
          <w:lang w:val="fr-CA"/>
        </w:rPr>
        <w:t xml:space="preserve">. </w:t>
      </w:r>
    </w:p>
    <w:p w14:paraId="617F5828" w14:textId="7B012D23" w:rsidR="007F3E80" w:rsidRPr="00535976" w:rsidRDefault="00A92306" w:rsidP="00535976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lang w:val="fr-CA"/>
        </w:rPr>
      </w:pPr>
      <w:r w:rsidRPr="00535976">
        <w:rPr>
          <w:lang w:val="fr-CA"/>
        </w:rPr>
        <w:t xml:space="preserve">Le respect de cette procédure n’est en aucun cas une garantie d’acceptation de projet par le Comité de sélection des projets </w:t>
      </w:r>
      <w:r w:rsidR="001132BB">
        <w:rPr>
          <w:lang w:val="fr-CA"/>
        </w:rPr>
        <w:t>ACSQ</w:t>
      </w:r>
      <w:r w:rsidRPr="00535976">
        <w:rPr>
          <w:lang w:val="fr-CA"/>
        </w:rPr>
        <w:t xml:space="preserve">. À ce chapitre il est à noter que la présence de ces droits fera partie des facteurs qui seront pris en compte dans l’évaluation de chacun des projets présentés dans le cadre </w:t>
      </w:r>
      <w:r w:rsidR="001132BB">
        <w:rPr>
          <w:lang w:val="fr-CA"/>
        </w:rPr>
        <w:t>d’ACSQ</w:t>
      </w:r>
      <w:r w:rsidRPr="00535976">
        <w:rPr>
          <w:lang w:val="fr-CA"/>
        </w:rPr>
        <w:t>.</w:t>
      </w:r>
    </w:p>
    <w:p w14:paraId="4A1E4CD2" w14:textId="77777777" w:rsidR="00535976" w:rsidRPr="00E36187" w:rsidRDefault="00535976" w:rsidP="00535976">
      <w:pPr>
        <w:pStyle w:val="Paragraphedeliste"/>
        <w:numPr>
          <w:ilvl w:val="0"/>
          <w:numId w:val="18"/>
        </w:numPr>
        <w:rPr>
          <w:lang w:val="fr-CA"/>
        </w:rPr>
      </w:pPr>
      <w:r w:rsidRPr="00E36187">
        <w:rPr>
          <w:lang w:val="fr-CA"/>
        </w:rPr>
        <w:t xml:space="preserve">Si le plan d’arpentage est sur un ou des lot(s) non rénovés(s) et que </w:t>
      </w:r>
      <w:r>
        <w:rPr>
          <w:lang w:val="fr-CA"/>
        </w:rPr>
        <w:t>le plan permet de localiser l’assiette de façon précise par rapport au cadastre rénové, un nouveau plan d’arpentage n’est pas nécessaire.</w:t>
      </w:r>
    </w:p>
    <w:p w14:paraId="52C894AE" w14:textId="4928A8F3" w:rsidR="007F3E80" w:rsidRDefault="007F3E80" w:rsidP="00974372">
      <w:pPr>
        <w:spacing w:after="0" w:line="240" w:lineRule="auto"/>
        <w:rPr>
          <w:lang w:val="fr-CA"/>
        </w:rPr>
      </w:pPr>
    </w:p>
    <w:p w14:paraId="37E659FB" w14:textId="1B16B4A6" w:rsidR="001C2FFE" w:rsidRDefault="001C2FFE" w:rsidP="00974372">
      <w:pPr>
        <w:spacing w:after="0" w:line="240" w:lineRule="auto"/>
        <w:rPr>
          <w:lang w:val="fr-CA"/>
        </w:rPr>
      </w:pPr>
    </w:p>
    <w:p w14:paraId="511CFC33" w14:textId="60041DB2" w:rsidR="001C2FFE" w:rsidRDefault="001C2FFE" w:rsidP="00974372">
      <w:pPr>
        <w:spacing w:after="0" w:line="240" w:lineRule="auto"/>
        <w:rPr>
          <w:lang w:val="fr-CA"/>
        </w:rPr>
      </w:pPr>
    </w:p>
    <w:p w14:paraId="18F42875" w14:textId="69C0CE78" w:rsidR="001C2FFE" w:rsidRDefault="001C2FFE" w:rsidP="00974372">
      <w:pPr>
        <w:spacing w:after="0" w:line="240" w:lineRule="auto"/>
        <w:rPr>
          <w:lang w:val="fr-CA"/>
        </w:rPr>
      </w:pPr>
    </w:p>
    <w:p w14:paraId="24BDB3C0" w14:textId="1CA5A4A5" w:rsidR="001C2FFE" w:rsidRDefault="001C2FFE" w:rsidP="00974372">
      <w:pPr>
        <w:spacing w:after="0" w:line="240" w:lineRule="auto"/>
        <w:rPr>
          <w:lang w:val="fr-CA"/>
        </w:rPr>
      </w:pPr>
    </w:p>
    <w:p w14:paraId="5C444F47" w14:textId="43A23162" w:rsidR="001C2FFE" w:rsidRDefault="001C2FFE" w:rsidP="00974372">
      <w:pPr>
        <w:spacing w:after="0" w:line="240" w:lineRule="auto"/>
        <w:rPr>
          <w:lang w:val="fr-CA"/>
        </w:rPr>
      </w:pPr>
    </w:p>
    <w:p w14:paraId="404D473B" w14:textId="77777777" w:rsidR="001C2FFE" w:rsidRDefault="001C2FFE" w:rsidP="00974372">
      <w:pPr>
        <w:spacing w:after="0" w:line="240" w:lineRule="auto"/>
        <w:rPr>
          <w:lang w:val="fr-CA"/>
        </w:rPr>
      </w:pPr>
    </w:p>
    <w:p w14:paraId="2AE4F09C" w14:textId="211D8924" w:rsidR="0079340F" w:rsidRDefault="0079340F" w:rsidP="00974372">
      <w:pPr>
        <w:spacing w:after="0" w:line="240" w:lineRule="auto"/>
        <w:rPr>
          <w:lang w:val="fr-CA"/>
        </w:rPr>
      </w:pPr>
    </w:p>
    <w:p w14:paraId="0522E3C7" w14:textId="2688F787" w:rsidR="002B697F" w:rsidRDefault="002B697F" w:rsidP="00974372">
      <w:pPr>
        <w:spacing w:after="0" w:line="240" w:lineRule="auto"/>
        <w:rPr>
          <w:lang w:val="fr-CA"/>
        </w:rPr>
      </w:pPr>
    </w:p>
    <w:p w14:paraId="6F8CAC4A" w14:textId="77777777" w:rsidR="002B697F" w:rsidRDefault="002B697F" w:rsidP="00974372">
      <w:pPr>
        <w:spacing w:after="0" w:line="240" w:lineRule="auto"/>
        <w:rPr>
          <w:lang w:val="fr-CA"/>
        </w:rPr>
      </w:pPr>
    </w:p>
    <w:p w14:paraId="5EE4E1B6" w14:textId="45ED92AC" w:rsidR="00042EF0" w:rsidRPr="00042EF0" w:rsidRDefault="00042EF0" w:rsidP="00042EF0">
      <w:pPr>
        <w:jc w:val="center"/>
        <w:rPr>
          <w:b/>
          <w:bCs/>
          <w:sz w:val="32"/>
          <w:szCs w:val="32"/>
          <w:lang w:val="fr-CA"/>
        </w:rPr>
      </w:pPr>
      <w:r w:rsidRPr="00042EF0">
        <w:rPr>
          <w:b/>
          <w:bCs/>
          <w:sz w:val="32"/>
          <w:szCs w:val="32"/>
          <w:lang w:val="fr-CA"/>
        </w:rPr>
        <w:lastRenderedPageBreak/>
        <w:t>MODÈLE DE LETTRE</w:t>
      </w:r>
    </w:p>
    <w:p w14:paraId="7F8DC7E1" w14:textId="2728AF96" w:rsidR="007F3E80" w:rsidRPr="007F3E80" w:rsidRDefault="007F3E80" w:rsidP="00042EF0">
      <w:pPr>
        <w:jc w:val="right"/>
        <w:rPr>
          <w:lang w:val="fr-CA"/>
        </w:rPr>
      </w:pPr>
      <w:r w:rsidRPr="007F3E80">
        <w:rPr>
          <w:highlight w:val="yellow"/>
          <w:lang w:val="fr-CA"/>
        </w:rPr>
        <w:t>Ville, jour, mois, année</w:t>
      </w:r>
    </w:p>
    <w:p w14:paraId="7D3A0EED" w14:textId="77777777" w:rsidR="007F3E80" w:rsidRPr="002B3DF5" w:rsidRDefault="007F3E80" w:rsidP="007F3E80">
      <w:pPr>
        <w:pStyle w:val="Default"/>
        <w:rPr>
          <w:sz w:val="22"/>
          <w:szCs w:val="22"/>
        </w:rPr>
      </w:pPr>
    </w:p>
    <w:p w14:paraId="375B949B" w14:textId="77777777" w:rsidR="007F3E80" w:rsidRPr="002B3DF5" w:rsidRDefault="007F3E80" w:rsidP="007F3E80">
      <w:pPr>
        <w:pStyle w:val="Default"/>
        <w:rPr>
          <w:rFonts w:cstheme="minorBidi"/>
          <w:color w:val="auto"/>
          <w:sz w:val="22"/>
          <w:szCs w:val="22"/>
        </w:rPr>
      </w:pPr>
    </w:p>
    <w:p w14:paraId="23692EDF" w14:textId="77777777" w:rsidR="002F43A1" w:rsidRDefault="002F43A1" w:rsidP="002F43A1">
      <w:pPr>
        <w:spacing w:after="0" w:line="240" w:lineRule="auto"/>
        <w:rPr>
          <w:lang w:val="fr-CA"/>
        </w:rPr>
      </w:pPr>
      <w:r w:rsidRPr="00F34877">
        <w:rPr>
          <w:lang w:val="fr-CA"/>
        </w:rPr>
        <w:t xml:space="preserve">Conservation de la </w:t>
      </w:r>
      <w:r>
        <w:rPr>
          <w:lang w:val="fr-CA"/>
        </w:rPr>
        <w:t>n</w:t>
      </w:r>
      <w:r w:rsidRPr="00F34877">
        <w:rPr>
          <w:lang w:val="fr-CA"/>
        </w:rPr>
        <w:t>ature Canada</w:t>
      </w:r>
    </w:p>
    <w:p w14:paraId="1537D5FD" w14:textId="77777777" w:rsidR="002F43A1" w:rsidRDefault="002F43A1" w:rsidP="002F43A1">
      <w:pPr>
        <w:spacing w:after="0" w:line="240" w:lineRule="auto"/>
        <w:rPr>
          <w:lang w:val="fr-CA"/>
        </w:rPr>
      </w:pPr>
      <w:r w:rsidRPr="00F34877">
        <w:rPr>
          <w:lang w:val="fr-CA"/>
        </w:rPr>
        <w:t>Gwena</w:t>
      </w:r>
      <w:r>
        <w:rPr>
          <w:lang w:val="fr-CA"/>
        </w:rPr>
        <w:t>ë</w:t>
      </w:r>
      <w:r w:rsidRPr="00F34877">
        <w:rPr>
          <w:lang w:val="fr-CA"/>
        </w:rPr>
        <w:t xml:space="preserve">l Heyvang, directrice du programme d’acquisition </w:t>
      </w:r>
    </w:p>
    <w:p w14:paraId="1A190E80" w14:textId="77777777" w:rsidR="002F43A1" w:rsidRDefault="002F43A1" w:rsidP="002F43A1">
      <w:pPr>
        <w:spacing w:after="0" w:line="240" w:lineRule="auto"/>
        <w:rPr>
          <w:lang w:val="fr-CA"/>
        </w:rPr>
      </w:pPr>
      <w:r w:rsidRPr="00F34877">
        <w:rPr>
          <w:lang w:val="fr-CA"/>
        </w:rPr>
        <w:t xml:space="preserve">1055, boul. René-Lévesque Est, bureau 300, Montréal, </w:t>
      </w:r>
    </w:p>
    <w:p w14:paraId="4E4DF1D5" w14:textId="77777777" w:rsidR="002F43A1" w:rsidRDefault="002F43A1" w:rsidP="002F43A1">
      <w:pPr>
        <w:spacing w:after="0" w:line="240" w:lineRule="auto"/>
        <w:rPr>
          <w:lang w:val="fr-CA"/>
        </w:rPr>
      </w:pPr>
      <w:proofErr w:type="spellStart"/>
      <w:r w:rsidRPr="00F34877">
        <w:rPr>
          <w:lang w:val="fr-CA"/>
        </w:rPr>
        <w:t>Qc</w:t>
      </w:r>
      <w:proofErr w:type="spellEnd"/>
      <w:r w:rsidRPr="00F34877">
        <w:rPr>
          <w:lang w:val="fr-CA"/>
        </w:rPr>
        <w:t xml:space="preserve"> H2L 4S5 Montréal (Québec) H2T 2S</w:t>
      </w:r>
      <w:r>
        <w:rPr>
          <w:lang w:val="fr-CA"/>
        </w:rPr>
        <w:t>6</w:t>
      </w:r>
    </w:p>
    <w:p w14:paraId="5E2AC032" w14:textId="291C160F" w:rsidR="00501459" w:rsidRDefault="00501459" w:rsidP="007F3E80">
      <w:pPr>
        <w:spacing w:after="0" w:line="240" w:lineRule="auto"/>
        <w:rPr>
          <w:lang w:val="fr-CA"/>
        </w:rPr>
      </w:pPr>
    </w:p>
    <w:p w14:paraId="3586F366" w14:textId="77777777" w:rsidR="00501459" w:rsidRPr="007F3E80" w:rsidRDefault="00501459" w:rsidP="007F3E80">
      <w:pPr>
        <w:spacing w:after="0" w:line="240" w:lineRule="auto"/>
        <w:rPr>
          <w:lang w:val="fr-CA"/>
        </w:rPr>
      </w:pPr>
    </w:p>
    <w:p w14:paraId="56FF02B8" w14:textId="58E0FEB3" w:rsidR="007F3E80" w:rsidRPr="007F3E80" w:rsidRDefault="007F3E80" w:rsidP="007F3E80">
      <w:pPr>
        <w:pBdr>
          <w:bottom w:val="single" w:sz="6" w:space="1" w:color="auto"/>
        </w:pBdr>
        <w:spacing w:after="0" w:line="240" w:lineRule="auto"/>
        <w:rPr>
          <w:lang w:val="fr-CA"/>
        </w:rPr>
      </w:pPr>
      <w:r w:rsidRPr="007F3E80">
        <w:rPr>
          <w:lang w:val="fr-CA"/>
        </w:rPr>
        <w:t xml:space="preserve">OBJET : Projet </w:t>
      </w:r>
      <w:r w:rsidR="00501459" w:rsidRPr="00501459">
        <w:rPr>
          <w:highlight w:val="yellow"/>
          <w:lang w:val="fr-CA"/>
        </w:rPr>
        <w:t>nom du projet</w:t>
      </w:r>
      <w:r w:rsidR="00501459">
        <w:rPr>
          <w:lang w:val="fr-CA"/>
        </w:rPr>
        <w:t xml:space="preserve"> </w:t>
      </w:r>
      <w:r w:rsidRPr="007F3E80">
        <w:rPr>
          <w:lang w:val="fr-CA"/>
        </w:rPr>
        <w:t>– Servitude affectant la propriété</w:t>
      </w:r>
    </w:p>
    <w:p w14:paraId="10183B24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0CA195F2" w14:textId="68D275AA" w:rsidR="007F3E80" w:rsidRPr="007F3E80" w:rsidRDefault="00501459" w:rsidP="007F3E80">
      <w:pPr>
        <w:spacing w:after="0" w:line="240" w:lineRule="auto"/>
        <w:rPr>
          <w:lang w:val="fr-CA"/>
        </w:rPr>
      </w:pPr>
      <w:r>
        <w:rPr>
          <w:lang w:val="fr-CA"/>
        </w:rPr>
        <w:t>Monsieur</w:t>
      </w:r>
      <w:r w:rsidR="007F3E80" w:rsidRPr="007F3E80">
        <w:rPr>
          <w:lang w:val="fr-CA"/>
        </w:rPr>
        <w:t>,</w:t>
      </w:r>
    </w:p>
    <w:p w14:paraId="2E020B6E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1F7D3C60" w14:textId="77777777" w:rsidR="007F3E80" w:rsidRPr="00AC7D8E" w:rsidRDefault="007F3E80" w:rsidP="007F3E80">
      <w:pPr>
        <w:pStyle w:val="Default"/>
        <w:rPr>
          <w:sz w:val="22"/>
          <w:szCs w:val="22"/>
        </w:rPr>
      </w:pPr>
    </w:p>
    <w:p w14:paraId="2281F84F" w14:textId="2EF250FE" w:rsidR="007F3E80" w:rsidRPr="007F3E80" w:rsidRDefault="007F3E80" w:rsidP="007F3E80">
      <w:pPr>
        <w:spacing w:after="0" w:line="240" w:lineRule="auto"/>
        <w:jc w:val="both"/>
        <w:rPr>
          <w:lang w:val="fr-CA"/>
        </w:rPr>
      </w:pPr>
      <w:r w:rsidRPr="007F3E80">
        <w:rPr>
          <w:lang w:val="fr-CA"/>
        </w:rPr>
        <w:t xml:space="preserve">La </w:t>
      </w:r>
      <w:r w:rsidR="00501459">
        <w:rPr>
          <w:lang w:val="fr-CA"/>
        </w:rPr>
        <w:t>s</w:t>
      </w:r>
      <w:r w:rsidR="00501459" w:rsidRPr="007F3E80">
        <w:rPr>
          <w:lang w:val="fr-CA"/>
        </w:rPr>
        <w:t xml:space="preserve">ervitude </w:t>
      </w:r>
      <w:r w:rsidRPr="007F3E80">
        <w:rPr>
          <w:highlight w:val="yellow"/>
          <w:lang w:val="fr-CA"/>
        </w:rPr>
        <w:t>*nature de la servitude</w:t>
      </w:r>
      <w:r w:rsidRPr="007F3E80">
        <w:rPr>
          <w:lang w:val="fr-CA"/>
        </w:rPr>
        <w:t>*, reçu</w:t>
      </w:r>
      <w:r w:rsidR="00501459">
        <w:rPr>
          <w:lang w:val="fr-CA"/>
        </w:rPr>
        <w:t>e</w:t>
      </w:r>
      <w:r w:rsidRPr="007F3E80">
        <w:rPr>
          <w:lang w:val="fr-CA"/>
        </w:rPr>
        <w:t xml:space="preserve"> devant Me </w:t>
      </w:r>
      <w:r w:rsidRPr="007F3E80">
        <w:rPr>
          <w:highlight w:val="yellow"/>
          <w:lang w:val="fr-CA"/>
        </w:rPr>
        <w:t>ABC, notaire, le jour, mois, année</w:t>
      </w:r>
      <w:r w:rsidRPr="007F3E80">
        <w:rPr>
          <w:lang w:val="fr-CA"/>
        </w:rPr>
        <w:t xml:space="preserve">, sous sa minute </w:t>
      </w:r>
      <w:r w:rsidRPr="007F3E80">
        <w:rPr>
          <w:highlight w:val="yellow"/>
          <w:lang w:val="fr-CA"/>
        </w:rPr>
        <w:t>0000</w:t>
      </w:r>
      <w:r w:rsidRPr="007F3E80">
        <w:rPr>
          <w:lang w:val="fr-CA"/>
        </w:rPr>
        <w:t xml:space="preserve"> et publiée au bureau de la publicité des droits de la circonscription foncière de </w:t>
      </w:r>
      <w:r w:rsidRPr="007F3E80">
        <w:rPr>
          <w:highlight w:val="yellow"/>
          <w:lang w:val="fr-CA"/>
        </w:rPr>
        <w:t>……, le jour, mois, année</w:t>
      </w:r>
      <w:r w:rsidRPr="007F3E80">
        <w:rPr>
          <w:lang w:val="fr-CA"/>
        </w:rPr>
        <w:t xml:space="preserve">, sous le numéro </w:t>
      </w:r>
      <w:r w:rsidRPr="007F3E80">
        <w:rPr>
          <w:highlight w:val="yellow"/>
          <w:lang w:val="fr-CA"/>
        </w:rPr>
        <w:t>0000</w:t>
      </w:r>
      <w:r w:rsidRPr="007F3E80">
        <w:rPr>
          <w:lang w:val="fr-CA"/>
        </w:rPr>
        <w:t xml:space="preserve"> (la Servitude) affecte la propriété que </w:t>
      </w:r>
      <w:r w:rsidRPr="007F3E80">
        <w:rPr>
          <w:highlight w:val="yellow"/>
          <w:lang w:val="fr-CA"/>
        </w:rPr>
        <w:t>organisme acquéreur</w:t>
      </w:r>
      <w:r w:rsidRPr="007F3E80">
        <w:rPr>
          <w:lang w:val="fr-CA"/>
        </w:rPr>
        <w:t xml:space="preserve"> s’apprête à acquérir le </w:t>
      </w:r>
      <w:r w:rsidRPr="007F3E80">
        <w:rPr>
          <w:highlight w:val="yellow"/>
          <w:lang w:val="fr-CA"/>
        </w:rPr>
        <w:t>jour, mois, année</w:t>
      </w:r>
      <w:r w:rsidRPr="007F3E80">
        <w:rPr>
          <w:lang w:val="fr-CA"/>
        </w:rPr>
        <w:t xml:space="preserve">. Cette Servitude n’est pas délimitée (ou est délimitée en vertu d’un plan préparé par </w:t>
      </w:r>
      <w:r w:rsidRPr="007F3E80">
        <w:rPr>
          <w:highlight w:val="yellow"/>
          <w:lang w:val="fr-CA"/>
        </w:rPr>
        <w:t>nom de l’arpenteur, date du plan et minute du plan</w:t>
      </w:r>
      <w:r w:rsidRPr="007F3E80">
        <w:rPr>
          <w:lang w:val="fr-CA"/>
        </w:rPr>
        <w:t>).</w:t>
      </w:r>
    </w:p>
    <w:p w14:paraId="6F1FA279" w14:textId="77777777" w:rsidR="007F3E80" w:rsidRPr="007F3E80" w:rsidRDefault="007F3E80" w:rsidP="007F3E80">
      <w:pPr>
        <w:spacing w:after="0" w:line="240" w:lineRule="auto"/>
        <w:jc w:val="both"/>
        <w:rPr>
          <w:lang w:val="fr-CA"/>
        </w:rPr>
      </w:pPr>
    </w:p>
    <w:p w14:paraId="2BA8E981" w14:textId="4597C170" w:rsidR="007F3E80" w:rsidRPr="007F3E80" w:rsidRDefault="007F3E80" w:rsidP="007F3E80">
      <w:pPr>
        <w:spacing w:after="0" w:line="240" w:lineRule="auto"/>
        <w:jc w:val="both"/>
        <w:rPr>
          <w:lang w:val="fr-CA"/>
        </w:rPr>
      </w:pPr>
      <w:r w:rsidRPr="007F3E80">
        <w:rPr>
          <w:lang w:val="fr-CA"/>
        </w:rPr>
        <w:t>L’</w:t>
      </w:r>
      <w:r w:rsidRPr="007F3E80">
        <w:rPr>
          <w:highlight w:val="yellow"/>
          <w:lang w:val="fr-CA"/>
        </w:rPr>
        <w:t>organisme acquéreur</w:t>
      </w:r>
      <w:r w:rsidRPr="007F3E80">
        <w:rPr>
          <w:lang w:val="fr-CA"/>
        </w:rPr>
        <w:t xml:space="preserve"> s’engage, advenant que le bénéficiaire de la Servitude lui demande </w:t>
      </w:r>
      <w:r w:rsidR="007D0A8D">
        <w:rPr>
          <w:lang w:val="fr-CA"/>
        </w:rPr>
        <w:t>d’exercer son droit de passage au sein de la propriété ciblée pour acquisition</w:t>
      </w:r>
      <w:r w:rsidRPr="007F3E80">
        <w:rPr>
          <w:lang w:val="fr-CA"/>
        </w:rPr>
        <w:t xml:space="preserve">, d’octroyer </w:t>
      </w:r>
      <w:r w:rsidR="007D0A8D">
        <w:rPr>
          <w:lang w:val="fr-CA"/>
        </w:rPr>
        <w:t>ledit droit de passage</w:t>
      </w:r>
      <w:r w:rsidRPr="007F3E80">
        <w:rPr>
          <w:lang w:val="fr-CA"/>
        </w:rPr>
        <w:t xml:space="preserve"> à l’intérieur des limites </w:t>
      </w:r>
      <w:r w:rsidR="00C07F6C">
        <w:rPr>
          <w:lang w:val="fr-CA"/>
        </w:rPr>
        <w:t>décrites au</w:t>
      </w:r>
      <w:r w:rsidRPr="007F3E80">
        <w:rPr>
          <w:lang w:val="fr-CA"/>
        </w:rPr>
        <w:t xml:space="preserve"> plan et </w:t>
      </w:r>
      <w:r w:rsidR="00C07F6C">
        <w:rPr>
          <w:lang w:val="fr-CA"/>
        </w:rPr>
        <w:t>au</w:t>
      </w:r>
      <w:r w:rsidRPr="007F3E80">
        <w:rPr>
          <w:lang w:val="fr-CA"/>
        </w:rPr>
        <w:t xml:space="preserve"> fichier de forme (shapefile) joints aux présentes</w:t>
      </w:r>
      <w:r w:rsidR="0079340F" w:rsidRPr="007F3E80">
        <w:rPr>
          <w:lang w:val="fr-CA"/>
        </w:rPr>
        <w:t>.</w:t>
      </w:r>
      <w:r w:rsidR="00C07F6C" w:rsidRPr="001C2FFE">
        <w:rPr>
          <w:lang w:val="fr-CA"/>
        </w:rPr>
        <w:t xml:space="preserve"> </w:t>
      </w:r>
      <w:r w:rsidR="00C07F6C" w:rsidRPr="00C07F6C">
        <w:rPr>
          <w:lang w:val="fr-CA"/>
        </w:rPr>
        <w:t>Advenant que l’utilisation de la Servitude doive être réalisée à l’extér</w:t>
      </w:r>
      <w:r w:rsidR="00581434">
        <w:rPr>
          <w:lang w:val="fr-CA"/>
        </w:rPr>
        <w:t>ieur des limites décrites au</w:t>
      </w:r>
      <w:r w:rsidR="00C07F6C" w:rsidRPr="00C07F6C">
        <w:rPr>
          <w:lang w:val="fr-CA"/>
        </w:rPr>
        <w:t xml:space="preserve"> plan </w:t>
      </w:r>
      <w:r w:rsidR="00581434">
        <w:rPr>
          <w:lang w:val="fr-CA"/>
        </w:rPr>
        <w:t xml:space="preserve">et au fichier de forme ci-joint (shapefile), </w:t>
      </w:r>
      <w:r w:rsidR="00581434" w:rsidRPr="001C2FFE">
        <w:rPr>
          <w:highlight w:val="yellow"/>
          <w:lang w:val="fr-CA"/>
        </w:rPr>
        <w:t>l’organisme acquéreur</w:t>
      </w:r>
      <w:r w:rsidR="00581434">
        <w:rPr>
          <w:lang w:val="fr-CA"/>
        </w:rPr>
        <w:t xml:space="preserve"> s’engage à</w:t>
      </w:r>
      <w:r w:rsidR="00C07F6C" w:rsidRPr="00C07F6C">
        <w:rPr>
          <w:lang w:val="fr-CA"/>
        </w:rPr>
        <w:t xml:space="preserve"> obtenir l’autorisation préalable du Ministère de l’Environnement et de la lutte contre les Changeme</w:t>
      </w:r>
      <w:r w:rsidR="00581434">
        <w:rPr>
          <w:lang w:val="fr-CA"/>
        </w:rPr>
        <w:t>nts Climatiques</w:t>
      </w:r>
      <w:r w:rsidR="0004219C">
        <w:rPr>
          <w:lang w:val="fr-CA"/>
        </w:rPr>
        <w:t>, la Forêts et les Parcs</w:t>
      </w:r>
      <w:r w:rsidR="00581434">
        <w:rPr>
          <w:lang w:val="fr-CA"/>
        </w:rPr>
        <w:t xml:space="preserve"> (MELCC</w:t>
      </w:r>
      <w:r w:rsidR="0004219C">
        <w:rPr>
          <w:lang w:val="fr-CA"/>
        </w:rPr>
        <w:t>FP</w:t>
      </w:r>
      <w:r w:rsidR="00581434">
        <w:rPr>
          <w:lang w:val="fr-CA"/>
        </w:rPr>
        <w:t>) et à</w:t>
      </w:r>
      <w:r w:rsidR="00C07F6C" w:rsidRPr="00C07F6C">
        <w:rPr>
          <w:lang w:val="fr-CA"/>
        </w:rPr>
        <w:t xml:space="preserve"> fournir un plan et une description technique d’un arpenteur</w:t>
      </w:r>
      <w:r w:rsidR="00581434">
        <w:rPr>
          <w:lang w:val="fr-CA"/>
        </w:rPr>
        <w:t xml:space="preserve">, accompagné d’un fichier </w:t>
      </w:r>
      <w:proofErr w:type="spellStart"/>
      <w:r w:rsidR="00581434">
        <w:rPr>
          <w:lang w:val="fr-CA"/>
        </w:rPr>
        <w:t>dxf</w:t>
      </w:r>
      <w:proofErr w:type="spellEnd"/>
      <w:r w:rsidR="00581434">
        <w:rPr>
          <w:lang w:val="fr-CA"/>
        </w:rPr>
        <w:t xml:space="preserve">, </w:t>
      </w:r>
      <w:proofErr w:type="spellStart"/>
      <w:r w:rsidR="00581434">
        <w:rPr>
          <w:lang w:val="fr-CA"/>
        </w:rPr>
        <w:t>dgn</w:t>
      </w:r>
      <w:proofErr w:type="spellEnd"/>
      <w:r w:rsidR="00581434">
        <w:rPr>
          <w:lang w:val="fr-CA"/>
        </w:rPr>
        <w:t xml:space="preserve"> ou </w:t>
      </w:r>
      <w:proofErr w:type="spellStart"/>
      <w:r w:rsidR="00581434">
        <w:rPr>
          <w:lang w:val="fr-CA"/>
        </w:rPr>
        <w:t>dwg</w:t>
      </w:r>
      <w:proofErr w:type="spellEnd"/>
      <w:r w:rsidR="00581434">
        <w:rPr>
          <w:lang w:val="fr-CA"/>
        </w:rPr>
        <w:t xml:space="preserve"> fourni par l’arpenteur, décrivant cette nouvelle assiette</w:t>
      </w:r>
    </w:p>
    <w:p w14:paraId="0A12C2EC" w14:textId="77777777" w:rsidR="007F3E80" w:rsidRPr="007F3E80" w:rsidRDefault="007F3E80" w:rsidP="007F3E80">
      <w:pPr>
        <w:spacing w:after="0" w:line="240" w:lineRule="auto"/>
        <w:jc w:val="both"/>
        <w:rPr>
          <w:lang w:val="fr-CA"/>
        </w:rPr>
      </w:pPr>
    </w:p>
    <w:p w14:paraId="164B227F" w14:textId="1904D8D4" w:rsidR="00B67A4A" w:rsidRPr="00B67A4A" w:rsidRDefault="00B67A4A" w:rsidP="00B67A4A">
      <w:pPr>
        <w:rPr>
          <w:lang w:val="fr-CA"/>
        </w:rPr>
      </w:pPr>
      <w:r w:rsidRPr="002B697F">
        <w:rPr>
          <w:highlight w:val="yellow"/>
          <w:lang w:val="fr-CA"/>
        </w:rPr>
        <w:t>AJOUTER LE PARAGRAPHE CI-DESSOUS S’IL S’AGIT D’UNE SERVITUDE DE PUISAGE D’EAU, D’AQUEDUC OU DE DRAINAGE</w:t>
      </w:r>
    </w:p>
    <w:p w14:paraId="1E9801B2" w14:textId="77777777" w:rsidR="007F3E80" w:rsidRPr="007F3E80" w:rsidRDefault="007F3E80" w:rsidP="007F3E80">
      <w:pPr>
        <w:spacing w:after="0" w:line="240" w:lineRule="auto"/>
        <w:jc w:val="both"/>
        <w:rPr>
          <w:lang w:val="fr-CA"/>
        </w:rPr>
      </w:pPr>
    </w:p>
    <w:p w14:paraId="431F979A" w14:textId="7CC26E15" w:rsidR="007F3E80" w:rsidRPr="0079340F" w:rsidRDefault="007F3E80" w:rsidP="0079340F">
      <w:pPr>
        <w:spacing w:after="0" w:line="240" w:lineRule="auto"/>
        <w:jc w:val="both"/>
        <w:rPr>
          <w:lang w:val="fr-CA"/>
        </w:rPr>
      </w:pPr>
      <w:r w:rsidRPr="007F3E80">
        <w:rPr>
          <w:lang w:val="fr-CA"/>
        </w:rPr>
        <w:t>L’</w:t>
      </w:r>
      <w:r w:rsidRPr="007F3E80">
        <w:rPr>
          <w:highlight w:val="yellow"/>
          <w:lang w:val="fr-CA"/>
        </w:rPr>
        <w:t>organisme acquéreur</w:t>
      </w:r>
      <w:r w:rsidRPr="007F3E80">
        <w:rPr>
          <w:lang w:val="fr-CA"/>
        </w:rPr>
        <w:t xml:space="preserve"> s’engage à limiter l’utilisation de la Servitude à l’intérieur des limites décrites </w:t>
      </w:r>
      <w:r w:rsidR="00581434" w:rsidRPr="00581434">
        <w:rPr>
          <w:lang w:val="fr-CA"/>
        </w:rPr>
        <w:t xml:space="preserve">sur le plan </w:t>
      </w:r>
      <w:r w:rsidR="00581434">
        <w:rPr>
          <w:lang w:val="fr-CA"/>
        </w:rPr>
        <w:t xml:space="preserve">et/ou fichier </w:t>
      </w:r>
      <w:r w:rsidR="00581434" w:rsidRPr="00581434">
        <w:rPr>
          <w:lang w:val="fr-CA"/>
        </w:rPr>
        <w:t xml:space="preserve">préparé par </w:t>
      </w:r>
      <w:r w:rsidR="00581434" w:rsidRPr="001C2FFE">
        <w:rPr>
          <w:highlight w:val="yellow"/>
          <w:lang w:val="fr-CA"/>
        </w:rPr>
        <w:t>nom de l’arpenteur, date du plan et minute du plan</w:t>
      </w:r>
      <w:r w:rsidR="00581434">
        <w:rPr>
          <w:lang w:val="fr-CA"/>
        </w:rPr>
        <w:t xml:space="preserve"> joint(s)</w:t>
      </w:r>
      <w:r w:rsidR="00581434" w:rsidRPr="00581434">
        <w:rPr>
          <w:lang w:val="fr-CA"/>
        </w:rPr>
        <w:t xml:space="preserve"> </w:t>
      </w:r>
      <w:r w:rsidRPr="007F3E80">
        <w:rPr>
          <w:lang w:val="fr-CA"/>
        </w:rPr>
        <w:t xml:space="preserve">aux présentes. Advenant que l’utilisation de la Servitude doive être réalisée à l’extérieur des limites décrites </w:t>
      </w:r>
      <w:r w:rsidR="00072B47" w:rsidRPr="007F3E80">
        <w:rPr>
          <w:lang w:val="fr-CA"/>
        </w:rPr>
        <w:t>sur le</w:t>
      </w:r>
      <w:r w:rsidRPr="007F3E80">
        <w:rPr>
          <w:lang w:val="fr-CA"/>
        </w:rPr>
        <w:t xml:space="preserve"> plan </w:t>
      </w:r>
      <w:r w:rsidR="00581434" w:rsidRPr="00581434">
        <w:rPr>
          <w:lang w:val="fr-CA"/>
        </w:rPr>
        <w:t xml:space="preserve">et/ou fichier </w:t>
      </w:r>
      <w:r w:rsidRPr="007F3E80">
        <w:rPr>
          <w:lang w:val="fr-CA"/>
        </w:rPr>
        <w:t xml:space="preserve">préparé par </w:t>
      </w:r>
      <w:r w:rsidRPr="001C2FFE">
        <w:rPr>
          <w:highlight w:val="yellow"/>
          <w:lang w:val="fr-CA"/>
        </w:rPr>
        <w:t>nom de l’arpenteur, date du plan et minute du plan</w:t>
      </w:r>
      <w:r w:rsidRPr="007F3E80">
        <w:rPr>
          <w:lang w:val="fr-CA"/>
        </w:rPr>
        <w:t xml:space="preserve"> joint aux présentes, </w:t>
      </w:r>
      <w:r w:rsidRPr="001C2FFE">
        <w:rPr>
          <w:highlight w:val="yellow"/>
          <w:lang w:val="fr-CA"/>
        </w:rPr>
        <w:t>l’organisme acquéreur</w:t>
      </w:r>
      <w:r w:rsidRPr="007F3E80">
        <w:rPr>
          <w:lang w:val="fr-CA"/>
        </w:rPr>
        <w:t xml:space="preserve"> </w:t>
      </w:r>
      <w:r w:rsidR="00581434">
        <w:rPr>
          <w:lang w:val="fr-CA"/>
        </w:rPr>
        <w:t>s’engage à</w:t>
      </w:r>
      <w:r w:rsidRPr="007F3E80">
        <w:rPr>
          <w:lang w:val="fr-CA"/>
        </w:rPr>
        <w:t xml:space="preserve"> obtenir l’autorisation préalable du Ministère de l’Environnement et de la lutte contre les Changements Climatiques </w:t>
      </w:r>
      <w:r w:rsidR="0004219C">
        <w:rPr>
          <w:lang w:val="fr-CA"/>
        </w:rPr>
        <w:t xml:space="preserve">, la Forêts et les Parcs (MELCCFP) </w:t>
      </w:r>
      <w:r w:rsidRPr="007F3E80">
        <w:rPr>
          <w:lang w:val="fr-CA"/>
        </w:rPr>
        <w:t xml:space="preserve">et </w:t>
      </w:r>
      <w:r w:rsidR="00581434">
        <w:rPr>
          <w:lang w:val="fr-CA"/>
        </w:rPr>
        <w:t>à</w:t>
      </w:r>
      <w:r w:rsidRPr="007F3E80">
        <w:rPr>
          <w:lang w:val="fr-CA"/>
        </w:rPr>
        <w:t xml:space="preserve"> fournir un plan et une description technique d’un arpenteur</w:t>
      </w:r>
      <w:r w:rsidR="00581434">
        <w:rPr>
          <w:lang w:val="fr-CA"/>
        </w:rPr>
        <w:t>,</w:t>
      </w:r>
      <w:r w:rsidR="00581434" w:rsidRPr="001C2FFE">
        <w:rPr>
          <w:lang w:val="fr-CA"/>
        </w:rPr>
        <w:t xml:space="preserve"> </w:t>
      </w:r>
      <w:r w:rsidR="00581434" w:rsidRPr="00581434">
        <w:rPr>
          <w:lang w:val="fr-CA"/>
        </w:rPr>
        <w:t>accompagn</w:t>
      </w:r>
      <w:r w:rsidR="00581434">
        <w:rPr>
          <w:lang w:val="fr-CA"/>
        </w:rPr>
        <w:t xml:space="preserve">é d’un fichier </w:t>
      </w:r>
      <w:proofErr w:type="spellStart"/>
      <w:r w:rsidR="00581434">
        <w:rPr>
          <w:lang w:val="fr-CA"/>
        </w:rPr>
        <w:t>dxf</w:t>
      </w:r>
      <w:proofErr w:type="spellEnd"/>
      <w:r w:rsidR="00581434">
        <w:rPr>
          <w:lang w:val="fr-CA"/>
        </w:rPr>
        <w:t xml:space="preserve">, </w:t>
      </w:r>
      <w:proofErr w:type="spellStart"/>
      <w:r w:rsidR="00581434">
        <w:rPr>
          <w:lang w:val="fr-CA"/>
        </w:rPr>
        <w:t>dgn</w:t>
      </w:r>
      <w:proofErr w:type="spellEnd"/>
      <w:r w:rsidR="00581434">
        <w:rPr>
          <w:lang w:val="fr-CA"/>
        </w:rPr>
        <w:t xml:space="preserve"> ou </w:t>
      </w:r>
      <w:proofErr w:type="spellStart"/>
      <w:r w:rsidR="00581434">
        <w:rPr>
          <w:lang w:val="fr-CA"/>
        </w:rPr>
        <w:t>dwg</w:t>
      </w:r>
      <w:proofErr w:type="spellEnd"/>
      <w:r w:rsidR="00581434">
        <w:rPr>
          <w:lang w:val="fr-CA"/>
        </w:rPr>
        <w:t xml:space="preserve"> fourni par l’arpenteur, décrivant cette nouvelle assiette</w:t>
      </w:r>
      <w:r w:rsidR="0079340F" w:rsidRPr="007F3E80">
        <w:rPr>
          <w:lang w:val="fr-CA"/>
        </w:rPr>
        <w:t>.</w:t>
      </w:r>
    </w:p>
    <w:p w14:paraId="2E07D23A" w14:textId="77777777" w:rsidR="007F3E80" w:rsidRPr="00AC7D8E" w:rsidRDefault="007F3E80" w:rsidP="007F3E80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14:paraId="7D18C865" w14:textId="6FF6F735" w:rsidR="007F3E80" w:rsidRPr="007F3E80" w:rsidRDefault="007F3E80" w:rsidP="007F3E80">
      <w:pPr>
        <w:spacing w:after="0" w:line="240" w:lineRule="auto"/>
        <w:rPr>
          <w:lang w:val="fr-CA"/>
        </w:rPr>
      </w:pPr>
      <w:r w:rsidRPr="007F3E80">
        <w:rPr>
          <w:lang w:val="fr-CA"/>
        </w:rPr>
        <w:t xml:space="preserve">En espérant le tout à votre satisfaction, je vous prie d’accepter, </w:t>
      </w:r>
      <w:r w:rsidR="00501459">
        <w:rPr>
          <w:lang w:val="fr-CA"/>
        </w:rPr>
        <w:t>Monsieur</w:t>
      </w:r>
      <w:r w:rsidRPr="007F3E80">
        <w:rPr>
          <w:lang w:val="fr-CA"/>
        </w:rPr>
        <w:t xml:space="preserve">, mes plus sincères salutations.   </w:t>
      </w:r>
    </w:p>
    <w:p w14:paraId="3ACCB5EA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5A6BA926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6F44FA28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443DCB30" w14:textId="77777777" w:rsidR="007F3E80" w:rsidRPr="007F3E80" w:rsidRDefault="007F3E80" w:rsidP="007F3E80">
      <w:pPr>
        <w:spacing w:after="0" w:line="240" w:lineRule="auto"/>
        <w:rPr>
          <w:lang w:val="fr-CA"/>
        </w:rPr>
      </w:pPr>
      <w:r w:rsidRPr="007F3E80">
        <w:rPr>
          <w:lang w:val="fr-CA"/>
        </w:rPr>
        <w:t>_________________</w:t>
      </w:r>
    </w:p>
    <w:p w14:paraId="11A8D79E" w14:textId="77777777" w:rsidR="007F3E80" w:rsidRPr="007F3E80" w:rsidRDefault="007F3E80" w:rsidP="007F3E80">
      <w:pPr>
        <w:spacing w:after="0" w:line="240" w:lineRule="auto"/>
        <w:rPr>
          <w:lang w:val="fr-CA"/>
        </w:rPr>
      </w:pPr>
      <w:r w:rsidRPr="007F3E80">
        <w:rPr>
          <w:highlight w:val="yellow"/>
          <w:lang w:val="fr-CA"/>
        </w:rPr>
        <w:t>Nom, poste</w:t>
      </w:r>
    </w:p>
    <w:p w14:paraId="15648073" w14:textId="77777777" w:rsidR="007F3E80" w:rsidRPr="007F3E80" w:rsidRDefault="007F3E80" w:rsidP="007F3E80">
      <w:pPr>
        <w:spacing w:after="0" w:line="240" w:lineRule="auto"/>
        <w:rPr>
          <w:lang w:val="fr-CA"/>
        </w:rPr>
      </w:pPr>
    </w:p>
    <w:p w14:paraId="2A7A8C6A" w14:textId="020517A9" w:rsidR="007F3E80" w:rsidRPr="00974372" w:rsidRDefault="007F3E80" w:rsidP="00974372">
      <w:pPr>
        <w:spacing w:after="0" w:line="240" w:lineRule="auto"/>
        <w:rPr>
          <w:lang w:val="fr-CA"/>
        </w:rPr>
      </w:pPr>
      <w:r w:rsidRPr="007F3E80">
        <w:rPr>
          <w:lang w:val="fr-CA"/>
        </w:rPr>
        <w:t xml:space="preserve">p.j. carte et fichier de forme     </w:t>
      </w:r>
    </w:p>
    <w:sectPr w:rsidR="007F3E80" w:rsidRPr="00974372" w:rsidSect="003E4039">
      <w:headerReference w:type="default" r:id="rId12"/>
      <w:footerReference w:type="defaul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E553" w14:textId="77777777" w:rsidR="003E4039" w:rsidRDefault="003E4039" w:rsidP="007F3E80">
      <w:pPr>
        <w:spacing w:after="0" w:line="240" w:lineRule="auto"/>
      </w:pPr>
      <w:r>
        <w:separator/>
      </w:r>
    </w:p>
  </w:endnote>
  <w:endnote w:type="continuationSeparator" w:id="0">
    <w:p w14:paraId="5FE20E79" w14:textId="77777777" w:rsidR="003E4039" w:rsidRDefault="003E4039" w:rsidP="007F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540791"/>
      <w:docPartObj>
        <w:docPartGallery w:val="Page Numbers (Bottom of Page)"/>
        <w:docPartUnique/>
      </w:docPartObj>
    </w:sdtPr>
    <w:sdtContent>
      <w:p w14:paraId="3D12E711" w14:textId="7A0959AC" w:rsidR="007F3E80" w:rsidRDefault="007F3E8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1A" w:rsidRPr="0016641A">
          <w:rPr>
            <w:noProof/>
            <w:lang w:val="fr-FR"/>
          </w:rPr>
          <w:t>2</w:t>
        </w:r>
        <w:r>
          <w:fldChar w:fldCharType="end"/>
        </w:r>
      </w:p>
    </w:sdtContent>
  </w:sdt>
  <w:p w14:paraId="77A27ADB" w14:textId="46A564FF" w:rsidR="00673D6D" w:rsidRDefault="00673D6D" w:rsidP="00673D6D">
    <w:pPr>
      <w:tabs>
        <w:tab w:val="left" w:pos="6509"/>
      </w:tabs>
      <w:spacing w:after="0" w:line="240" w:lineRule="auto"/>
      <w:rPr>
        <w:lang w:val="fr-CA"/>
      </w:rPr>
    </w:pPr>
    <w:r>
      <w:rPr>
        <w:lang w:val="fr-CA"/>
      </w:rPr>
      <w:t xml:space="preserve">Version </w:t>
    </w:r>
    <w:r w:rsidR="001132BB">
      <w:rPr>
        <w:lang w:val="fr-CA"/>
      </w:rPr>
      <w:t>5</w:t>
    </w:r>
    <w:r>
      <w:rPr>
        <w:lang w:val="fr-CA"/>
      </w:rPr>
      <w:t xml:space="preserve"> </w:t>
    </w:r>
    <w:r w:rsidR="001132BB">
      <w:rPr>
        <w:lang w:val="fr-CA"/>
      </w:rPr>
      <w:t>février 2024</w:t>
    </w:r>
  </w:p>
  <w:p w14:paraId="7196FE31" w14:textId="77777777" w:rsidR="007F3E80" w:rsidRDefault="007F3E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9E76" w14:textId="77777777" w:rsidR="003E4039" w:rsidRDefault="003E4039" w:rsidP="007F3E80">
      <w:pPr>
        <w:spacing w:after="0" w:line="240" w:lineRule="auto"/>
      </w:pPr>
      <w:r>
        <w:separator/>
      </w:r>
    </w:p>
  </w:footnote>
  <w:footnote w:type="continuationSeparator" w:id="0">
    <w:p w14:paraId="492EA9A4" w14:textId="77777777" w:rsidR="003E4039" w:rsidRDefault="003E4039" w:rsidP="007F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16A6" w14:textId="7E66F69A" w:rsidR="0089760D" w:rsidRDefault="008B1083" w:rsidP="002B697F">
    <w:pPr>
      <w:pStyle w:val="En-tte"/>
      <w:jc w:val="center"/>
    </w:pPr>
    <w:r>
      <w:rPr>
        <w:noProof/>
      </w:rPr>
      <w:drawing>
        <wp:inline distT="0" distB="0" distL="0" distR="0" wp14:anchorId="4F0F785E" wp14:editId="46163774">
          <wp:extent cx="4564685" cy="410139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C_Horizontal_F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9624" cy="416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1BE"/>
    <w:multiLevelType w:val="hybridMultilevel"/>
    <w:tmpl w:val="4F8E692C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E77"/>
    <w:multiLevelType w:val="hybridMultilevel"/>
    <w:tmpl w:val="7904030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0C4"/>
    <w:multiLevelType w:val="hybridMultilevel"/>
    <w:tmpl w:val="8354B2C6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74604"/>
    <w:multiLevelType w:val="hybridMultilevel"/>
    <w:tmpl w:val="8A602D7A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80F1A"/>
    <w:multiLevelType w:val="hybridMultilevel"/>
    <w:tmpl w:val="08644AD2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E2F4B"/>
    <w:multiLevelType w:val="multilevel"/>
    <w:tmpl w:val="A66E380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47D6C"/>
    <w:multiLevelType w:val="multilevel"/>
    <w:tmpl w:val="4722391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2C3531B"/>
    <w:multiLevelType w:val="hybridMultilevel"/>
    <w:tmpl w:val="D85E32CE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F54C4"/>
    <w:multiLevelType w:val="multilevel"/>
    <w:tmpl w:val="5F40B4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9196561"/>
    <w:multiLevelType w:val="hybridMultilevel"/>
    <w:tmpl w:val="1D92B79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3B258E"/>
    <w:multiLevelType w:val="hybridMultilevel"/>
    <w:tmpl w:val="724C60B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24332"/>
    <w:multiLevelType w:val="hybridMultilevel"/>
    <w:tmpl w:val="133C3990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6A7484"/>
    <w:multiLevelType w:val="hybridMultilevel"/>
    <w:tmpl w:val="85D4A5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F292B"/>
    <w:multiLevelType w:val="hybridMultilevel"/>
    <w:tmpl w:val="2C74AB72"/>
    <w:lvl w:ilvl="0" w:tplc="0C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261769"/>
    <w:multiLevelType w:val="hybridMultilevel"/>
    <w:tmpl w:val="8F2042C0"/>
    <w:lvl w:ilvl="0" w:tplc="0C0C001B">
      <w:start w:val="1"/>
      <w:numFmt w:val="lowerRoman"/>
      <w:lvlText w:val="%1."/>
      <w:lvlJc w:val="right"/>
      <w:pPr>
        <w:ind w:left="1800" w:hanging="360"/>
      </w:pPr>
    </w:lvl>
    <w:lvl w:ilvl="1" w:tplc="0C0C0019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7602C7"/>
    <w:multiLevelType w:val="multilevel"/>
    <w:tmpl w:val="4722391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60648E8"/>
    <w:multiLevelType w:val="hybridMultilevel"/>
    <w:tmpl w:val="70969C34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0A1D46"/>
    <w:multiLevelType w:val="hybridMultilevel"/>
    <w:tmpl w:val="92B83B7A"/>
    <w:lvl w:ilvl="0" w:tplc="0C0C001B">
      <w:start w:val="1"/>
      <w:numFmt w:val="lowerRoman"/>
      <w:lvlText w:val="%1."/>
      <w:lvlJc w:val="righ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95555D"/>
    <w:multiLevelType w:val="hybridMultilevel"/>
    <w:tmpl w:val="46BACEC6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29018">
    <w:abstractNumId w:val="6"/>
  </w:num>
  <w:num w:numId="2" w16cid:durableId="1835490295">
    <w:abstractNumId w:val="1"/>
  </w:num>
  <w:num w:numId="3" w16cid:durableId="698580308">
    <w:abstractNumId w:val="9"/>
  </w:num>
  <w:num w:numId="4" w16cid:durableId="932473414">
    <w:abstractNumId w:val="5"/>
  </w:num>
  <w:num w:numId="5" w16cid:durableId="1897692619">
    <w:abstractNumId w:val="14"/>
  </w:num>
  <w:num w:numId="6" w16cid:durableId="1835728904">
    <w:abstractNumId w:val="17"/>
  </w:num>
  <w:num w:numId="7" w16cid:durableId="1988628342">
    <w:abstractNumId w:val="12"/>
  </w:num>
  <w:num w:numId="8" w16cid:durableId="974523848">
    <w:abstractNumId w:val="8"/>
  </w:num>
  <w:num w:numId="9" w16cid:durableId="743336441">
    <w:abstractNumId w:val="3"/>
  </w:num>
  <w:num w:numId="10" w16cid:durableId="878709086">
    <w:abstractNumId w:val="2"/>
  </w:num>
  <w:num w:numId="11" w16cid:durableId="1087457669">
    <w:abstractNumId w:val="16"/>
  </w:num>
  <w:num w:numId="12" w16cid:durableId="1776709542">
    <w:abstractNumId w:val="11"/>
  </w:num>
  <w:num w:numId="13" w16cid:durableId="2077514169">
    <w:abstractNumId w:val="4"/>
  </w:num>
  <w:num w:numId="14" w16cid:durableId="2139376213">
    <w:abstractNumId w:val="7"/>
  </w:num>
  <w:num w:numId="15" w16cid:durableId="916204447">
    <w:abstractNumId w:val="0"/>
  </w:num>
  <w:num w:numId="16" w16cid:durableId="1613896536">
    <w:abstractNumId w:val="18"/>
  </w:num>
  <w:num w:numId="17" w16cid:durableId="215819315">
    <w:abstractNumId w:val="13"/>
  </w:num>
  <w:num w:numId="18" w16cid:durableId="1555241505">
    <w:abstractNumId w:val="10"/>
  </w:num>
  <w:num w:numId="19" w16cid:durableId="1583955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6"/>
    <w:rsid w:val="0003166D"/>
    <w:rsid w:val="0004219C"/>
    <w:rsid w:val="00042EF0"/>
    <w:rsid w:val="00072B47"/>
    <w:rsid w:val="00095E77"/>
    <w:rsid w:val="001132BB"/>
    <w:rsid w:val="0016641A"/>
    <w:rsid w:val="001805E7"/>
    <w:rsid w:val="001910F9"/>
    <w:rsid w:val="001C2FFE"/>
    <w:rsid w:val="002B697F"/>
    <w:rsid w:val="002E67A2"/>
    <w:rsid w:val="002F43A1"/>
    <w:rsid w:val="003C2EEB"/>
    <w:rsid w:val="003C3FE7"/>
    <w:rsid w:val="003E4039"/>
    <w:rsid w:val="003E5083"/>
    <w:rsid w:val="00491276"/>
    <w:rsid w:val="004A3FF6"/>
    <w:rsid w:val="00501459"/>
    <w:rsid w:val="00531ED5"/>
    <w:rsid w:val="00535976"/>
    <w:rsid w:val="00581434"/>
    <w:rsid w:val="006073F4"/>
    <w:rsid w:val="00673D6D"/>
    <w:rsid w:val="006E22B1"/>
    <w:rsid w:val="00717C29"/>
    <w:rsid w:val="00770A4E"/>
    <w:rsid w:val="0079340F"/>
    <w:rsid w:val="007B7D8B"/>
    <w:rsid w:val="007D0A8D"/>
    <w:rsid w:val="007D1AC4"/>
    <w:rsid w:val="007F3E80"/>
    <w:rsid w:val="00812C5C"/>
    <w:rsid w:val="00870E72"/>
    <w:rsid w:val="0089760D"/>
    <w:rsid w:val="008B1083"/>
    <w:rsid w:val="00903F60"/>
    <w:rsid w:val="00971ECE"/>
    <w:rsid w:val="00974372"/>
    <w:rsid w:val="00A172C5"/>
    <w:rsid w:val="00A92306"/>
    <w:rsid w:val="00B4527A"/>
    <w:rsid w:val="00B67A4A"/>
    <w:rsid w:val="00B90F57"/>
    <w:rsid w:val="00C07CD8"/>
    <w:rsid w:val="00C07F6C"/>
    <w:rsid w:val="00C429DE"/>
    <w:rsid w:val="00D03719"/>
    <w:rsid w:val="00D353A6"/>
    <w:rsid w:val="00D42C9B"/>
    <w:rsid w:val="00D46142"/>
    <w:rsid w:val="00D9088D"/>
    <w:rsid w:val="00DC15E8"/>
    <w:rsid w:val="00E36187"/>
    <w:rsid w:val="00E652D4"/>
    <w:rsid w:val="00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28252"/>
  <w15:chartTrackingRefBased/>
  <w15:docId w15:val="{51B92842-34DA-468C-AE03-40C54944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05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E80"/>
  </w:style>
  <w:style w:type="paragraph" w:styleId="Pieddepage">
    <w:name w:val="footer"/>
    <w:basedOn w:val="Normal"/>
    <w:link w:val="PieddepageCar"/>
    <w:uiPriority w:val="99"/>
    <w:unhideWhenUsed/>
    <w:rsid w:val="007F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E80"/>
  </w:style>
  <w:style w:type="paragraph" w:customStyle="1" w:styleId="Default">
    <w:name w:val="Default"/>
    <w:rsid w:val="007F3E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F3E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E80"/>
    <w:pPr>
      <w:spacing w:line="240" w:lineRule="auto"/>
    </w:pPr>
    <w:rPr>
      <w:sz w:val="20"/>
      <w:szCs w:val="20"/>
      <w:lang w:val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3E80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8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40F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40F"/>
    <w:rPr>
      <w:b/>
      <w:bCs/>
      <w:sz w:val="20"/>
      <w:szCs w:val="20"/>
      <w:lang w:val="fr-CA"/>
    </w:rPr>
  </w:style>
  <w:style w:type="paragraph" w:customStyle="1" w:styleId="xxxxxmsonormal">
    <w:name w:val="x_x_x_x_x_msonormal"/>
    <w:basedOn w:val="Normal"/>
    <w:rsid w:val="00501459"/>
    <w:pPr>
      <w:spacing w:after="0" w:line="240" w:lineRule="auto"/>
    </w:pPr>
    <w:rPr>
      <w:rFonts w:ascii="Calibri" w:hAnsi="Calibri" w:cs="Calibri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fb41d-4db5-49df-b889-ce373c40e3ec">
      <Value>66</Value>
      <Value>164</Value>
      <Value>5</Value>
      <Value>157</Value>
      <Value>3</Value>
      <Value>1</Value>
    </TaxCatchAll>
    <Year xmlns="b73fb41d-4db5-49df-b889-ce373c40e3ec">2021</Year>
    <TaxKeywordTaxHTField xmlns="b73fb41d-4db5-49df-b889-ce373c40e3ec">
      <Terms xmlns="http://schemas.microsoft.com/office/infopath/2007/PartnerControls"/>
    </TaxKeywordTaxHTField>
    <_dlc_DocId xmlns="17cba632-b9af-40cb-9515-b3248dae201d">TEAM-579793932-249</_dlc_DocId>
    <_dlc_DocIdUrl xmlns="17cba632-b9af-40cb-9515-b3248dae201d">
      <Url>https://itncc.sharepoint.com/sites/Ententes/_layouts/DocIdRedir.aspx?ID=TEAM-579793932-249</Url>
      <Description>TEAM-579793932-249</Description>
    </_dlc_DocIdUrl>
    <hf62e2b7c9654133b3ca7da47c388bce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Conservation</TermName>
          <TermId xmlns="http://schemas.microsoft.com/office/infopath/2007/PartnerControls">d23f56a9-24de-4056-89cf-331d428bdce7</TermId>
        </TermInfo>
      </Terms>
    </hf62e2b7c9654133b3ca7da47c388bce>
    <e5445ced404845ff8a2b3be9c8f7c65c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Quebec</TermName>
          <TermId xmlns="http://schemas.microsoft.com/office/infopath/2007/PartnerControls">b69ccc21-0f36-4b27-a482-cb7a38d9f22e</TermId>
        </TermInfo>
      </Terms>
    </e5445ced404845ff8a2b3be9c8f7c65c>
    <Topic xmlns="b73fb41d-4db5-49df-b889-ce373c40e3ec">PPMN</Topic>
    <c33d713f37af4ff2a46f5a11cc66a022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Ministère de l'environnement (MELCC)</TermName>
          <TermId xmlns="http://schemas.microsoft.com/office/infopath/2007/PartnerControls">44f870e1-af61-4a0c-9228-bd4c0f487574</TermId>
        </TermInfo>
      </Terms>
    </c33d713f37af4ff2a46f5a11cc66a022>
    <Donor_x0020_Type xmlns="b73fb41d-4db5-49df-b889-ce373c40e3ec">Government</Donor_x0020_Type>
    <h5d00e838cac4a36b66416c1ac0f08f4 xmlns="b73fb41d-4db5-49df-b889-ce373c40e3ec">
      <Terms xmlns="http://schemas.microsoft.com/office/infopath/2007/PartnerControls"/>
    </h5d00e838cac4a36b66416c1ac0f08f4>
    <pde0b5a6bb7242599ac30d59622b742d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Securement</TermName>
          <TermId xmlns="http://schemas.microsoft.com/office/infopath/2007/PartnerControls">be89b807-f03b-4f5e-ba57-b95404ed7057</TermId>
        </TermInfo>
      </Terms>
    </pde0b5a6bb7242599ac30d59622b742d>
    <of1e42e0700940e4a2810d18eea085b7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PPMN</TermName>
          <TermId xmlns="http://schemas.microsoft.com/office/infopath/2007/PartnerControls">fe7d2a9c-3005-42bf-8d64-ad6677d5bc2c</TermId>
        </TermInfo>
      </Terms>
    </of1e42e0700940e4a2810d18eea085b7>
    <Agreement_x002f_Grant_x0020_Number xmlns="b73fb41d-4db5-49df-b889-ce373c40e3ec">Projet de partenariat pour les milieux naturels (PPMN)</Agreement_x002f_Grant_x0020_Number>
    <gf867a8153514feabc5b7956cedc07d4 xmlns="b73fb41d-4db5-49df-b889-ce373c40e3ec">
      <Terms xmlns="http://schemas.microsoft.com/office/infopath/2007/PartnerControls"/>
    </gf867a8153514feabc5b7956cedc07d4>
    <h7e5ca797b244880889f7236227b8ce4 xmlns="b73fb41d-4db5-49df-b889-ce373c40e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d858b16c-05ab-41c8-96ac-50060ae66720</TermId>
        </TermInfo>
      </Terms>
    </h7e5ca797b244880889f7236227b8ce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dae2bc9-964c-4bb7-94bc-c5dd0815213b" ContentTypeId="0x01010070FD3A26C879A74592BE4DD1CF6C17C511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unding or Grant Agreement Document" ma:contentTypeID="0x01010070FD3A26C879A74592BE4DD1CF6C17C51102010067F4987B59098F4799FF7D16D8E1AD8D" ma:contentTypeVersion="37" ma:contentTypeDescription="Conservation use but classified as a Agreement/Contract in the file plan" ma:contentTypeScope="" ma:versionID="2f5c66513619ff1a64faee9585fba300">
  <xsd:schema xmlns:xsd="http://www.w3.org/2001/XMLSchema" xmlns:xs="http://www.w3.org/2001/XMLSchema" xmlns:p="http://schemas.microsoft.com/office/2006/metadata/properties" xmlns:ns2="b73fb41d-4db5-49df-b889-ce373c40e3ec" xmlns:ns3="17cba632-b9af-40cb-9515-b3248dae201d" targetNamespace="http://schemas.microsoft.com/office/2006/metadata/properties" ma:root="true" ma:fieldsID="488c479e07a9c1f4c1b9deb5dcfaf59d" ns2:_="" ns3:_="">
    <xsd:import namespace="b73fb41d-4db5-49df-b889-ce373c40e3ec"/>
    <xsd:import namespace="17cba632-b9af-40cb-9515-b3248dae201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Agreement_x002f_Grant_x0020_Number" minOccurs="0"/>
                <xsd:element ref="ns2:Donor_x0020_Type" minOccurs="0"/>
                <xsd:element ref="ns2:Year" minOccurs="0"/>
                <xsd:element ref="ns2:TaxKeywordTaxHTField" minOccurs="0"/>
                <xsd:element ref="ns2:e5445ced404845ff8a2b3be9c8f7c65c" minOccurs="0"/>
                <xsd:element ref="ns2:h5d00e838cac4a36b66416c1ac0f08f4" minOccurs="0"/>
                <xsd:element ref="ns2:pde0b5a6bb7242599ac30d59622b742d" minOccurs="0"/>
                <xsd:element ref="ns2:h7e5ca797b244880889f7236227b8ce4" minOccurs="0"/>
                <xsd:element ref="ns2:TaxCatchAll" minOccurs="0"/>
                <xsd:element ref="ns2:TaxCatchAllLabel" minOccurs="0"/>
                <xsd:element ref="ns2:of1e42e0700940e4a2810d18eea085b7" minOccurs="0"/>
                <xsd:element ref="ns2:c33d713f37af4ff2a46f5a11cc66a022" minOccurs="0"/>
                <xsd:element ref="ns2:hf62e2b7c9654133b3ca7da47c388bce" minOccurs="0"/>
                <xsd:element ref="ns2:gf867a8153514feabc5b7956cedc07d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fb41d-4db5-49df-b889-ce373c40e3ec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Sujet" ma:format="Dropdown" ma:internalName="Topic">
      <xsd:simpleType>
        <xsd:union memberTypes="dms:Text">
          <xsd:simpleType>
            <xsd:restriction base="dms:Choice">
              <xsd:enumeration value="N/A"/>
            </xsd:restriction>
          </xsd:simpleType>
        </xsd:union>
      </xsd:simpleType>
    </xsd:element>
    <xsd:element name="Agreement_x002f_Grant_x0020_Number" ma:index="3" nillable="true" ma:displayName="Numéro d'entente" ma:internalName="Agreement_x002F_Grant_x0020_Number">
      <xsd:simpleType>
        <xsd:restriction base="dms:Text">
          <xsd:maxLength value="255"/>
        </xsd:restriction>
      </xsd:simpleType>
    </xsd:element>
    <xsd:element name="Donor_x0020_Type" ma:index="4" nillable="true" ma:displayName="Type de donateur" ma:format="Dropdown" ma:internalName="Donor_x0020_Type">
      <xsd:simpleType>
        <xsd:union memberTypes="dms:Text">
          <xsd:simpleType>
            <xsd:restriction base="dms:Choice">
              <xsd:enumeration value="Individual"/>
            </xsd:restriction>
          </xsd:simpleType>
        </xsd:union>
      </xsd:simpleType>
    </xsd:element>
    <xsd:element name="Year" ma:index="8" nillable="true" ma:displayName="Année" ma:default="2024" ma:format="Dropdown" ma:internalName="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8"/>
          <xsd:enumeration value="2029"/>
          <xsd:enumeration value="2030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445ced404845ff8a2b3be9c8f7c65c" ma:index="16" nillable="true" ma:taxonomy="true" ma:internalName="e5445ced404845ff8a2b3be9c8f7c65c" ma:taxonomyFieldName="Region" ma:displayName="Région" ma:default="" ma:fieldId="{e5445ced-4048-45ff-8a2b-3be9c8f7c65c}" ma:sspId="3dae2bc9-964c-4bb7-94bc-c5dd0815213b" ma:termSetId="df161956-830f-40d6-b064-61e6dd9626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d00e838cac4a36b66416c1ac0f08f4" ma:index="18" nillable="true" ma:taxonomy="true" ma:internalName="h5d00e838cac4a36b66416c1ac0f08f4" ma:taxonomyFieldName="Sub_x002d_Region" ma:displayName="Sous-région" ma:default="" ma:fieldId="{15d00e83-8cac-4a36-b664-16c1ac0f08f4}" ma:taxonomyMulti="true" ma:sspId="3dae2bc9-964c-4bb7-94bc-c5dd0815213b" ma:termSetId="e9559363-85d9-4885-98a4-72aa7af6f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e0b5a6bb7242599ac30d59622b742d" ma:index="20" nillable="true" ma:taxonomy="true" ma:internalName="pde0b5a6bb7242599ac30d59622b742d" ma:taxonomyFieldName="Team" ma:displayName="Équipe" ma:default="" ma:fieldId="{9de0b5a6-bb72-4259-9ac3-0d59622b742d}" ma:sspId="3dae2bc9-964c-4bb7-94bc-c5dd0815213b" ma:termSetId="1873790c-a6c1-4492-926f-31aeed41c9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e5ca797b244880889f7236227b8ce4" ma:index="21" nillable="true" ma:taxonomy="true" ma:internalName="h7e5ca797b244880889f7236227b8ce4" ma:taxonomyFieldName="Conservation_x0020_Doc_x0020_Type" ma:displayName="Conservation Doc Type" ma:default="" ma:fieldId="{17e5ca79-7b24-4880-889f-7236227b8ce4}" ma:sspId="3dae2bc9-964c-4bb7-94bc-c5dd0815213b" ma:termSetId="a2b22649-db86-4c64-892e-3ac1f32cac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0059079-9feb-423e-aef5-d600073204b5}" ma:internalName="TaxCatchAll" ma:showField="CatchAllData" ma:web="ba4dc4af-912e-4bb1-a215-38d90a15a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20059079-9feb-423e-aef5-d600073204b5}" ma:internalName="TaxCatchAllLabel" ma:readOnly="true" ma:showField="CatchAllDataLabel" ma:web="ba4dc4af-912e-4bb1-a215-38d90a15a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1e42e0700940e4a2810d18eea085b7" ma:index="25" nillable="true" ma:taxonomy="true" ma:internalName="of1e42e0700940e4a2810d18eea085b7" ma:taxonomyFieldName="Funding_x0020_Program" ma:displayName="Programme de financement" ma:default="" ma:fieldId="{8f1e42e0-7009-40e4-a281-0d18eea085b7}" ma:sspId="3dae2bc9-964c-4bb7-94bc-c5dd0815213b" ma:termSetId="2cf7d687-0e0c-4489-a015-39f616b6e6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3d713f37af4ff2a46f5a11cc66a022" ma:index="27" nillable="true" ma:taxonomy="true" ma:internalName="c33d713f37af4ff2a46f5a11cc66a022" ma:taxonomyFieldName="Donor_x002F_Prospect_x0020_Name" ma:displayName="Donor/Prospect Name" ma:default="" ma:fieldId="{c33d713f-37af-4ff2-a46f-5a11cc66a022}" ma:sspId="3dae2bc9-964c-4bb7-94bc-c5dd0815213b" ma:termSetId="23bbc612-319f-4401-84ca-d040b6aa99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f62e2b7c9654133b3ca7da47c388bce" ma:index="29" nillable="true" ma:taxonomy="true" ma:internalName="hf62e2b7c9654133b3ca7da47c388bce" ma:taxonomyFieldName="Unit" ma:displayName="Département" ma:default="" ma:fieldId="{1f62e2b7-c965-4133-b3ca-7da47c388bce}" ma:sspId="3dae2bc9-964c-4bb7-94bc-c5dd0815213b" ma:termSetId="56d85306-77f6-44be-9e81-c21381c91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867a8153514feabc5b7956cedc07d4" ma:index="30" nillable="true" ma:taxonomy="true" ma:internalName="gf867a8153514feabc5b7956cedc07d4" ma:taxonomyFieldName="Place" ma:displayName="Endroit" ma:default="" ma:fieldId="{0f867a81-5351-4fea-bc5b-7956cedc07d4}" ma:sspId="3dae2bc9-964c-4bb7-94bc-c5dd0815213b" ma:termSetId="bcf37d44-a721-4230-bace-bb0de2e4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ba632-b9af-40cb-9515-b3248dae201d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F8E19-4922-41B9-8D28-AF371DE4DF5D}">
  <ds:schemaRefs>
    <ds:schemaRef ds:uri="http://schemas.microsoft.com/office/2006/metadata/properties"/>
    <ds:schemaRef ds:uri="http://schemas.microsoft.com/office/infopath/2007/PartnerControls"/>
    <ds:schemaRef ds:uri="b73fb41d-4db5-49df-b889-ce373c40e3ec"/>
    <ds:schemaRef ds:uri="17cba632-b9af-40cb-9515-b3248dae201d"/>
  </ds:schemaRefs>
</ds:datastoreItem>
</file>

<file path=customXml/itemProps2.xml><?xml version="1.0" encoding="utf-8"?>
<ds:datastoreItem xmlns:ds="http://schemas.openxmlformats.org/officeDocument/2006/customXml" ds:itemID="{1BE48B50-1AAF-43C7-87D0-86B33AF43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407F7-9441-445B-B81D-171A0A21D55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A2EFBB0-C2F1-4717-A867-D2605DCEF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76C1F6-C0E4-4CD1-9760-BFC4B754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fb41d-4db5-49df-b889-ce373c40e3ec"/>
    <ds:schemaRef ds:uri="17cba632-b9af-40cb-9515-b3248dae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Collette</dc:creator>
  <cp:keywords/>
  <dc:description/>
  <cp:lastModifiedBy>Catherine Collette</cp:lastModifiedBy>
  <cp:revision>15</cp:revision>
  <cp:lastPrinted>2021-05-04T21:01:00Z</cp:lastPrinted>
  <dcterms:created xsi:type="dcterms:W3CDTF">2021-04-29T13:25:00Z</dcterms:created>
  <dcterms:modified xsi:type="dcterms:W3CDTF">2024-02-06T21:08:00Z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0x01010070FD3A26C879A74592BE4DD1CF6C17C51102010067F4987B59098F4799FF7D16D8E1AD8D</vt:lpwstr>
  </property>
  <property fmtid="{D5CDD505-2E9C-101B-9397-08002B2CF9AE}" pid="3" name="IsMyDocuments">
    <vt:bool>true</vt:bool>
  </property>
  <property fmtid="{D5CDD505-2E9C-101B-9397-08002B2CF9AE}" pid="4" name="_dlc_DocIdItemGuid">
    <vt:lpwstr>37ef9a3b-ca85-414a-b846-908c451b9cec</vt:lpwstr>
  </property>
  <property fmtid="{D5CDD505-2E9C-101B-9397-08002B2CF9AE}" pid="5" name="Region">
    <vt:lpwstr>1;#Quebec|b69ccc21-0f36-4b27-a482-cb7a38d9f22e</vt:lpwstr>
  </property>
  <property fmtid="{D5CDD505-2E9C-101B-9397-08002B2CF9AE}" pid="6" name="Unit">
    <vt:lpwstr>3;#Conservation|d23f56a9-24de-4056-89cf-331d428bdce7</vt:lpwstr>
  </property>
  <property fmtid="{D5CDD505-2E9C-101B-9397-08002B2CF9AE}" pid="7" name="Team">
    <vt:lpwstr>5;#Securement|be89b807-f03b-4f5e-ba57-b95404ed7057</vt:lpwstr>
  </property>
  <property fmtid="{D5CDD505-2E9C-101B-9397-08002B2CF9AE}" pid="8" name="TaxKeyword">
    <vt:lpwstr/>
  </property>
  <property fmtid="{D5CDD505-2E9C-101B-9397-08002B2CF9AE}" pid="9" name="Topic">
    <vt:lpwstr>14740;#PPMN|294a1e67-e746-4ed5-88fa-109d419c16e6</vt:lpwstr>
  </property>
  <property fmtid="{D5CDD505-2E9C-101B-9397-08002B2CF9AE}" pid="10" name="Donor_Prospect_Name">
    <vt:lpwstr>13630;#Ministère de l'environnement (MELCC)|c2105fbc-7115-4238-87ac-e4c373a7d871</vt:lpwstr>
  </property>
  <property fmtid="{D5CDD505-2E9C-101B-9397-08002B2CF9AE}" pid="11" name="Sub_Region">
    <vt:lpwstr/>
  </property>
  <property fmtid="{D5CDD505-2E9C-101B-9397-08002B2CF9AE}" pid="12" name="DocType">
    <vt:lpwstr>11124;#Reference Document|cbcb050e-ee00-4ab3-b9d1-728665c4c8b3</vt:lpwstr>
  </property>
  <property fmtid="{D5CDD505-2E9C-101B-9397-08002B2CF9AE}" pid="13" name="Program">
    <vt:lpwstr>14815;#PPMN|520ac628-129b-49ce-8b37-f975b83bc233</vt:lpwstr>
  </property>
  <property fmtid="{D5CDD505-2E9C-101B-9397-08002B2CF9AE}" pid="14" name="pc6e5944b92f4d77b3e9364a9085c4e3">
    <vt:lpwstr/>
  </property>
  <property fmtid="{D5CDD505-2E9C-101B-9397-08002B2CF9AE}" pid="15" name="DocumentSetDescription">
    <vt:lpwstr/>
  </property>
  <property fmtid="{D5CDD505-2E9C-101B-9397-08002B2CF9AE}" pid="16" name="Sub-Region">
    <vt:lpwstr/>
  </property>
  <property fmtid="{D5CDD505-2E9C-101B-9397-08002B2CF9AE}" pid="17" name="System">
    <vt:lpwstr/>
  </property>
  <property fmtid="{D5CDD505-2E9C-101B-9397-08002B2CF9AE}" pid="18" name="Development, Marketing, Communications Doc Type">
    <vt:lpwstr>17;#Reference|d858b16c-05ab-41c8-96ac-50060ae66720</vt:lpwstr>
  </property>
  <property fmtid="{D5CDD505-2E9C-101B-9397-08002B2CF9AE}" pid="19" name="Donor/Prospect Name">
    <vt:lpwstr>66;#Ministère de l'environnement (MELCC)|44f870e1-af61-4a0c-9228-bd4c0f487574</vt:lpwstr>
  </property>
  <property fmtid="{D5CDD505-2E9C-101B-9397-08002B2CF9AE}" pid="20" name="Conservation Doc Type">
    <vt:lpwstr>157;#Reference|d858b16c-05ab-41c8-96ac-50060ae66720</vt:lpwstr>
  </property>
  <property fmtid="{D5CDD505-2E9C-101B-9397-08002B2CF9AE}" pid="21" name="_ExtendedDescription">
    <vt:lpwstr/>
  </property>
  <property fmtid="{D5CDD505-2E9C-101B-9397-08002B2CF9AE}" pid="22" name="Funding Program">
    <vt:lpwstr>164;#PPMN|fe7d2a9c-3005-42bf-8d64-ad6677d5bc2c</vt:lpwstr>
  </property>
  <property fmtid="{D5CDD505-2E9C-101B-9397-08002B2CF9AE}" pid="23" name="Place">
    <vt:lpwstr/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